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879F" w14:textId="4B7F87FC" w:rsidR="00C018F1" w:rsidRDefault="00BF56E3">
      <w:pPr>
        <w:pStyle w:val="Title"/>
        <w:numPr>
          <w:ilvl w:val="1"/>
          <w:numId w:val="1"/>
        </w:numPr>
        <w:tabs>
          <w:tab w:val="left" w:pos="430"/>
        </w:tabs>
        <w:ind w:left="430" w:hanging="430"/>
      </w:pPr>
      <w:r>
        <w:rPr>
          <w:color w:val="006EC0"/>
          <w:spacing w:val="-2"/>
        </w:rPr>
        <w:t>MEMBERSHIP</w:t>
      </w:r>
    </w:p>
    <w:p w14:paraId="2B5887A0" w14:textId="77777777" w:rsidR="00C018F1" w:rsidRDefault="00BF56E3">
      <w:pPr>
        <w:pStyle w:val="BodyText"/>
        <w:spacing w:before="47" w:line="276" w:lineRule="auto"/>
        <w:ind w:left="-1" w:right="350" w:firstLine="0"/>
      </w:pPr>
      <w:r>
        <w:t>The</w:t>
      </w:r>
      <w:r>
        <w:rPr>
          <w:spacing w:val="-2"/>
        </w:rPr>
        <w:t xml:space="preserve"> </w:t>
      </w:r>
      <w:r>
        <w:t>Family</w:t>
      </w:r>
      <w:r>
        <w:rPr>
          <w:spacing w:val="-6"/>
        </w:rPr>
        <w:t xml:space="preserve"> </w:t>
      </w:r>
      <w:r>
        <w:t>Assessment</w:t>
      </w:r>
      <w:r>
        <w:rPr>
          <w:spacing w:val="-4"/>
        </w:rPr>
        <w:t xml:space="preserve"> </w:t>
      </w:r>
      <w:r>
        <w:t>and</w:t>
      </w:r>
      <w:r>
        <w:rPr>
          <w:spacing w:val="-4"/>
        </w:rPr>
        <w:t xml:space="preserve"> </w:t>
      </w:r>
      <w:r>
        <w:t>Planning</w:t>
      </w:r>
      <w:r>
        <w:rPr>
          <w:spacing w:val="-5"/>
        </w:rPr>
        <w:t xml:space="preserve"> </w:t>
      </w:r>
      <w:r>
        <w:t>Teams</w:t>
      </w:r>
      <w:r>
        <w:rPr>
          <w:spacing w:val="-5"/>
        </w:rPr>
        <w:t xml:space="preserve"> </w:t>
      </w:r>
      <w:r>
        <w:t>(FAPT)</w:t>
      </w:r>
      <w:r>
        <w:rPr>
          <w:spacing w:val="-3"/>
        </w:rPr>
        <w:t xml:space="preserve"> </w:t>
      </w:r>
      <w:r>
        <w:t>consists</w:t>
      </w:r>
      <w:r>
        <w:rPr>
          <w:spacing w:val="-5"/>
        </w:rPr>
        <w:t xml:space="preserve"> </w:t>
      </w:r>
      <w:r>
        <w:t>of</w:t>
      </w:r>
      <w:r>
        <w:rPr>
          <w:spacing w:val="-1"/>
        </w:rPr>
        <w:t xml:space="preserve"> </w:t>
      </w:r>
      <w:r>
        <w:t>seasoned</w:t>
      </w:r>
      <w:r>
        <w:rPr>
          <w:spacing w:val="-4"/>
        </w:rPr>
        <w:t xml:space="preserve"> </w:t>
      </w:r>
      <w:r>
        <w:t>staff</w:t>
      </w:r>
      <w:r>
        <w:rPr>
          <w:spacing w:val="-4"/>
        </w:rPr>
        <w:t xml:space="preserve"> </w:t>
      </w:r>
      <w:r>
        <w:t>members</w:t>
      </w:r>
      <w:r>
        <w:rPr>
          <w:spacing w:val="-5"/>
        </w:rPr>
        <w:t xml:space="preserve"> </w:t>
      </w:r>
      <w:r>
        <w:t xml:space="preserve">and/or a </w:t>
      </w:r>
      <w:proofErr w:type="gramStart"/>
      <w:r>
        <w:t>supervisors</w:t>
      </w:r>
      <w:proofErr w:type="gramEnd"/>
      <w:r>
        <w:t xml:space="preserve"> representing; i.e. Child Welfare, Court Services Unit, Public Schools, Behavioral Health, etc. to ensure clinical integrity, interdisciplinary collaboration, and quality of services.</w:t>
      </w:r>
    </w:p>
    <w:p w14:paraId="2B5887A1" w14:textId="77777777" w:rsidR="00C018F1" w:rsidRDefault="00BF56E3">
      <w:pPr>
        <w:pStyle w:val="ListParagraph"/>
        <w:numPr>
          <w:ilvl w:val="2"/>
          <w:numId w:val="1"/>
        </w:numPr>
        <w:tabs>
          <w:tab w:val="left" w:pos="719"/>
        </w:tabs>
        <w:spacing w:before="198"/>
        <w:ind w:left="719" w:right="351"/>
        <w:rPr>
          <w:sz w:val="24"/>
        </w:rPr>
      </w:pPr>
      <w:r>
        <w:rPr>
          <w:sz w:val="24"/>
        </w:rPr>
        <w:t>The FAPT team may have representatives from the following community agencies: Arlington County Child and Family Services Division (Department of Social Services and Community Services Board representation); Arlington County Court Services Unit; Arlington Public Schools; Arlington County Department of Public Health; and a parent representative with lived experience; and a private provider representative.</w:t>
      </w:r>
    </w:p>
    <w:p w14:paraId="2B5887A2" w14:textId="77777777" w:rsidR="00C018F1" w:rsidRDefault="00BF56E3">
      <w:pPr>
        <w:pStyle w:val="ListParagraph"/>
        <w:numPr>
          <w:ilvl w:val="2"/>
          <w:numId w:val="1"/>
        </w:numPr>
        <w:tabs>
          <w:tab w:val="left" w:pos="720"/>
        </w:tabs>
        <w:spacing w:before="2"/>
        <w:rPr>
          <w:sz w:val="24"/>
        </w:rPr>
      </w:pPr>
      <w:r>
        <w:rPr>
          <w:sz w:val="24"/>
        </w:rPr>
        <w:t xml:space="preserve">The Community Policy and Management Team (CPMT) shall approve all members of the Arlington County FAPT. A primary and alternate individual will be designated from each Arlington County CPMT agency and for each private service provider and parent </w:t>
      </w:r>
      <w:r>
        <w:rPr>
          <w:spacing w:val="-2"/>
          <w:sz w:val="24"/>
        </w:rPr>
        <w:t>representative.</w:t>
      </w:r>
    </w:p>
    <w:p w14:paraId="2B5887A3" w14:textId="73FDE1C2" w:rsidR="00C018F1" w:rsidRPr="000328E4" w:rsidRDefault="00BF56E3">
      <w:pPr>
        <w:pStyle w:val="ListParagraph"/>
        <w:numPr>
          <w:ilvl w:val="2"/>
          <w:numId w:val="1"/>
        </w:numPr>
        <w:tabs>
          <w:tab w:val="left" w:pos="719"/>
        </w:tabs>
        <w:ind w:left="719"/>
        <w:rPr>
          <w:strike/>
          <w:color w:val="FF0000"/>
          <w:sz w:val="24"/>
        </w:rPr>
      </w:pPr>
      <w:r w:rsidRPr="000328E4">
        <w:rPr>
          <w:strike/>
          <w:color w:val="FF0000"/>
          <w:sz w:val="24"/>
        </w:rPr>
        <w:t>Parent representatives</w:t>
      </w:r>
      <w:r w:rsidRPr="000328E4">
        <w:rPr>
          <w:strike/>
          <w:color w:val="FF0000"/>
          <w:spacing w:val="-1"/>
          <w:sz w:val="24"/>
        </w:rPr>
        <w:t xml:space="preserve"> </w:t>
      </w:r>
      <w:r w:rsidRPr="000328E4">
        <w:rPr>
          <w:strike/>
          <w:color w:val="FF0000"/>
          <w:sz w:val="24"/>
        </w:rPr>
        <w:t>who are employed by a</w:t>
      </w:r>
      <w:r w:rsidRPr="000328E4">
        <w:rPr>
          <w:strike/>
          <w:color w:val="FF0000"/>
          <w:spacing w:val="-2"/>
          <w:sz w:val="24"/>
        </w:rPr>
        <w:t xml:space="preserve"> </w:t>
      </w:r>
      <w:r w:rsidRPr="000328E4">
        <w:rPr>
          <w:strike/>
          <w:color w:val="FF0000"/>
          <w:sz w:val="24"/>
        </w:rPr>
        <w:t>public</w:t>
      </w:r>
      <w:r w:rsidRPr="000328E4">
        <w:rPr>
          <w:strike/>
          <w:color w:val="FF0000"/>
          <w:spacing w:val="-1"/>
          <w:sz w:val="24"/>
        </w:rPr>
        <w:t xml:space="preserve"> </w:t>
      </w:r>
      <w:r w:rsidRPr="000328E4">
        <w:rPr>
          <w:strike/>
          <w:color w:val="FF0000"/>
          <w:sz w:val="24"/>
        </w:rPr>
        <w:t>or private program which receives funds</w:t>
      </w:r>
      <w:r w:rsidRPr="000328E4">
        <w:rPr>
          <w:strike/>
          <w:color w:val="FF0000"/>
          <w:spacing w:val="-9"/>
          <w:sz w:val="24"/>
        </w:rPr>
        <w:t xml:space="preserve"> </w:t>
      </w:r>
      <w:r w:rsidRPr="000328E4">
        <w:rPr>
          <w:strike/>
          <w:color w:val="FF0000"/>
          <w:sz w:val="24"/>
        </w:rPr>
        <w:t>pursuant</w:t>
      </w:r>
      <w:r w:rsidRPr="000328E4">
        <w:rPr>
          <w:strike/>
          <w:color w:val="FF0000"/>
          <w:spacing w:val="-9"/>
          <w:sz w:val="24"/>
        </w:rPr>
        <w:t xml:space="preserve"> </w:t>
      </w:r>
      <w:r w:rsidRPr="000328E4">
        <w:rPr>
          <w:strike/>
          <w:color w:val="FF0000"/>
          <w:sz w:val="24"/>
        </w:rPr>
        <w:t>to</w:t>
      </w:r>
      <w:r w:rsidRPr="000328E4">
        <w:rPr>
          <w:strike/>
          <w:color w:val="FF0000"/>
          <w:spacing w:val="-9"/>
          <w:sz w:val="24"/>
        </w:rPr>
        <w:t xml:space="preserve"> </w:t>
      </w:r>
      <w:r w:rsidRPr="000328E4">
        <w:rPr>
          <w:strike/>
          <w:color w:val="FF0000"/>
          <w:sz w:val="24"/>
        </w:rPr>
        <w:t>Title</w:t>
      </w:r>
      <w:r w:rsidRPr="000328E4">
        <w:rPr>
          <w:strike/>
          <w:color w:val="FF0000"/>
          <w:spacing w:val="-9"/>
          <w:sz w:val="24"/>
        </w:rPr>
        <w:t xml:space="preserve"> </w:t>
      </w:r>
      <w:r w:rsidRPr="000328E4">
        <w:rPr>
          <w:strike/>
          <w:color w:val="FF0000"/>
          <w:sz w:val="24"/>
        </w:rPr>
        <w:t>2.1,</w:t>
      </w:r>
      <w:r w:rsidRPr="000328E4">
        <w:rPr>
          <w:strike/>
          <w:color w:val="FF0000"/>
          <w:spacing w:val="-7"/>
          <w:sz w:val="24"/>
        </w:rPr>
        <w:t xml:space="preserve"> </w:t>
      </w:r>
      <w:r w:rsidRPr="000328E4">
        <w:rPr>
          <w:strike/>
          <w:color w:val="FF0000"/>
          <w:sz w:val="24"/>
        </w:rPr>
        <w:t>Chapter</w:t>
      </w:r>
      <w:r w:rsidRPr="000328E4">
        <w:rPr>
          <w:strike/>
          <w:color w:val="FF0000"/>
          <w:spacing w:val="-7"/>
          <w:sz w:val="24"/>
        </w:rPr>
        <w:t xml:space="preserve"> </w:t>
      </w:r>
      <w:r w:rsidRPr="000328E4">
        <w:rPr>
          <w:strike/>
          <w:color w:val="FF0000"/>
          <w:sz w:val="24"/>
        </w:rPr>
        <w:t>46</w:t>
      </w:r>
      <w:r w:rsidRPr="000328E4">
        <w:rPr>
          <w:strike/>
          <w:color w:val="FF0000"/>
          <w:spacing w:val="-9"/>
          <w:sz w:val="24"/>
        </w:rPr>
        <w:t xml:space="preserve"> </w:t>
      </w:r>
      <w:r w:rsidRPr="000328E4">
        <w:rPr>
          <w:strike/>
          <w:color w:val="FF0000"/>
          <w:sz w:val="24"/>
        </w:rPr>
        <w:t>of</w:t>
      </w:r>
      <w:r w:rsidRPr="000328E4">
        <w:rPr>
          <w:strike/>
          <w:color w:val="FF0000"/>
          <w:spacing w:val="-9"/>
          <w:sz w:val="24"/>
        </w:rPr>
        <w:t xml:space="preserve"> </w:t>
      </w:r>
      <w:r w:rsidRPr="000328E4">
        <w:rPr>
          <w:strike/>
          <w:color w:val="FF0000"/>
          <w:sz w:val="24"/>
        </w:rPr>
        <w:t>the</w:t>
      </w:r>
      <w:r w:rsidRPr="000328E4">
        <w:rPr>
          <w:strike/>
          <w:color w:val="FF0000"/>
          <w:spacing w:val="-9"/>
          <w:sz w:val="24"/>
        </w:rPr>
        <w:t xml:space="preserve"> </w:t>
      </w:r>
      <w:r w:rsidRPr="000328E4">
        <w:rPr>
          <w:strike/>
          <w:color w:val="FF0000"/>
          <w:sz w:val="24"/>
        </w:rPr>
        <w:t>Code</w:t>
      </w:r>
      <w:r w:rsidRPr="000328E4">
        <w:rPr>
          <w:strike/>
          <w:color w:val="FF0000"/>
          <w:spacing w:val="-7"/>
          <w:sz w:val="24"/>
        </w:rPr>
        <w:t xml:space="preserve"> </w:t>
      </w:r>
      <w:r w:rsidRPr="000328E4">
        <w:rPr>
          <w:strike/>
          <w:color w:val="FF0000"/>
          <w:sz w:val="24"/>
        </w:rPr>
        <w:t>of</w:t>
      </w:r>
      <w:r w:rsidRPr="000328E4">
        <w:rPr>
          <w:strike/>
          <w:color w:val="FF0000"/>
          <w:spacing w:val="-6"/>
          <w:sz w:val="24"/>
        </w:rPr>
        <w:t xml:space="preserve"> </w:t>
      </w:r>
      <w:r w:rsidRPr="000328E4">
        <w:rPr>
          <w:strike/>
          <w:color w:val="FF0000"/>
          <w:sz w:val="24"/>
        </w:rPr>
        <w:t>Virginia</w:t>
      </w:r>
      <w:r w:rsidRPr="000328E4">
        <w:rPr>
          <w:strike/>
          <w:color w:val="FF0000"/>
          <w:spacing w:val="-9"/>
          <w:sz w:val="24"/>
        </w:rPr>
        <w:t xml:space="preserve"> </w:t>
      </w:r>
      <w:r w:rsidRPr="000328E4">
        <w:rPr>
          <w:strike/>
          <w:color w:val="FF0000"/>
          <w:sz w:val="24"/>
        </w:rPr>
        <w:t>or</w:t>
      </w:r>
      <w:r w:rsidRPr="000328E4">
        <w:rPr>
          <w:strike/>
          <w:color w:val="FF0000"/>
          <w:spacing w:val="-9"/>
          <w:sz w:val="24"/>
        </w:rPr>
        <w:t xml:space="preserve"> </w:t>
      </w:r>
      <w:r w:rsidRPr="000328E4">
        <w:rPr>
          <w:strike/>
          <w:color w:val="FF0000"/>
          <w:sz w:val="24"/>
        </w:rPr>
        <w:t>agencies</w:t>
      </w:r>
      <w:r w:rsidRPr="000328E4">
        <w:rPr>
          <w:strike/>
          <w:color w:val="FF0000"/>
          <w:spacing w:val="-8"/>
          <w:sz w:val="24"/>
        </w:rPr>
        <w:t xml:space="preserve"> </w:t>
      </w:r>
      <w:r w:rsidRPr="000328E4">
        <w:rPr>
          <w:strike/>
          <w:color w:val="FF0000"/>
          <w:sz w:val="24"/>
        </w:rPr>
        <w:t>represented</w:t>
      </w:r>
      <w:r w:rsidRPr="000328E4">
        <w:rPr>
          <w:strike/>
          <w:color w:val="FF0000"/>
          <w:spacing w:val="-9"/>
          <w:sz w:val="24"/>
        </w:rPr>
        <w:t xml:space="preserve"> </w:t>
      </w:r>
      <w:r w:rsidRPr="000328E4">
        <w:rPr>
          <w:strike/>
          <w:color w:val="FF0000"/>
          <w:sz w:val="24"/>
        </w:rPr>
        <w:t>on the</w:t>
      </w:r>
      <w:r w:rsidRPr="000328E4">
        <w:rPr>
          <w:strike/>
          <w:color w:val="FF0000"/>
          <w:spacing w:val="-8"/>
          <w:sz w:val="24"/>
        </w:rPr>
        <w:t xml:space="preserve"> </w:t>
      </w:r>
      <w:r w:rsidRPr="000328E4">
        <w:rPr>
          <w:strike/>
          <w:color w:val="FF0000"/>
          <w:sz w:val="24"/>
        </w:rPr>
        <w:t>CPMT</w:t>
      </w:r>
      <w:r w:rsidRPr="000328E4">
        <w:rPr>
          <w:strike/>
          <w:color w:val="FF0000"/>
          <w:spacing w:val="-8"/>
          <w:sz w:val="24"/>
        </w:rPr>
        <w:t xml:space="preserve"> </w:t>
      </w:r>
      <w:r w:rsidRPr="000328E4">
        <w:rPr>
          <w:strike/>
          <w:color w:val="FF0000"/>
          <w:sz w:val="24"/>
        </w:rPr>
        <w:t>may</w:t>
      </w:r>
      <w:r w:rsidRPr="000328E4">
        <w:rPr>
          <w:strike/>
          <w:color w:val="FF0000"/>
          <w:spacing w:val="-9"/>
          <w:sz w:val="24"/>
        </w:rPr>
        <w:t xml:space="preserve"> </w:t>
      </w:r>
      <w:r w:rsidRPr="000328E4">
        <w:rPr>
          <w:strike/>
          <w:color w:val="FF0000"/>
          <w:sz w:val="24"/>
        </w:rPr>
        <w:t>serve</w:t>
      </w:r>
      <w:r w:rsidRPr="000328E4">
        <w:rPr>
          <w:strike/>
          <w:color w:val="FF0000"/>
          <w:spacing w:val="-8"/>
          <w:sz w:val="24"/>
        </w:rPr>
        <w:t xml:space="preserve"> </w:t>
      </w:r>
      <w:r w:rsidRPr="000328E4">
        <w:rPr>
          <w:strike/>
          <w:color w:val="FF0000"/>
          <w:sz w:val="24"/>
        </w:rPr>
        <w:t>as</w:t>
      </w:r>
      <w:r w:rsidRPr="000328E4">
        <w:rPr>
          <w:strike/>
          <w:color w:val="FF0000"/>
          <w:spacing w:val="-9"/>
          <w:sz w:val="24"/>
        </w:rPr>
        <w:t xml:space="preserve"> </w:t>
      </w:r>
      <w:r w:rsidRPr="000328E4">
        <w:rPr>
          <w:strike/>
          <w:color w:val="FF0000"/>
          <w:sz w:val="24"/>
        </w:rPr>
        <w:t>a</w:t>
      </w:r>
      <w:r w:rsidRPr="000328E4">
        <w:rPr>
          <w:strike/>
          <w:color w:val="FF0000"/>
          <w:spacing w:val="-11"/>
          <w:sz w:val="24"/>
        </w:rPr>
        <w:t xml:space="preserve"> </w:t>
      </w:r>
      <w:r w:rsidRPr="000328E4">
        <w:rPr>
          <w:strike/>
          <w:color w:val="FF0000"/>
          <w:sz w:val="24"/>
        </w:rPr>
        <w:t>parent</w:t>
      </w:r>
      <w:r w:rsidRPr="000328E4">
        <w:rPr>
          <w:strike/>
          <w:color w:val="FF0000"/>
          <w:spacing w:val="-8"/>
          <w:sz w:val="24"/>
        </w:rPr>
        <w:t xml:space="preserve"> </w:t>
      </w:r>
      <w:r w:rsidRPr="000328E4">
        <w:rPr>
          <w:strike/>
          <w:color w:val="FF0000"/>
          <w:sz w:val="24"/>
        </w:rPr>
        <w:t>representative</w:t>
      </w:r>
      <w:r w:rsidRPr="000328E4">
        <w:rPr>
          <w:strike/>
          <w:color w:val="FF0000"/>
          <w:spacing w:val="-8"/>
          <w:sz w:val="24"/>
        </w:rPr>
        <w:t xml:space="preserve"> </w:t>
      </w:r>
      <w:r w:rsidRPr="000328E4">
        <w:rPr>
          <w:strike/>
          <w:color w:val="FF0000"/>
          <w:sz w:val="24"/>
        </w:rPr>
        <w:t>provided</w:t>
      </w:r>
      <w:r w:rsidRPr="000328E4">
        <w:rPr>
          <w:strike/>
          <w:color w:val="FF0000"/>
          <w:spacing w:val="-10"/>
          <w:sz w:val="24"/>
        </w:rPr>
        <w:t xml:space="preserve"> </w:t>
      </w:r>
      <w:r w:rsidRPr="000328E4">
        <w:rPr>
          <w:strike/>
          <w:color w:val="FF0000"/>
          <w:sz w:val="24"/>
        </w:rPr>
        <w:t>that</w:t>
      </w:r>
      <w:r w:rsidRPr="000328E4">
        <w:rPr>
          <w:strike/>
          <w:color w:val="FF0000"/>
          <w:spacing w:val="-8"/>
          <w:sz w:val="24"/>
        </w:rPr>
        <w:t xml:space="preserve"> </w:t>
      </w:r>
      <w:r w:rsidRPr="000328E4">
        <w:rPr>
          <w:strike/>
          <w:color w:val="FF0000"/>
          <w:sz w:val="24"/>
        </w:rPr>
        <w:t>they</w:t>
      </w:r>
      <w:r w:rsidRPr="000328E4">
        <w:rPr>
          <w:strike/>
          <w:color w:val="FF0000"/>
          <w:spacing w:val="-9"/>
          <w:sz w:val="24"/>
        </w:rPr>
        <w:t xml:space="preserve"> </w:t>
      </w:r>
      <w:r w:rsidRPr="000328E4">
        <w:rPr>
          <w:strike/>
          <w:color w:val="FF0000"/>
          <w:sz w:val="24"/>
        </w:rPr>
        <w:t>do</w:t>
      </w:r>
      <w:r w:rsidRPr="000328E4">
        <w:rPr>
          <w:strike/>
          <w:color w:val="FF0000"/>
          <w:spacing w:val="-8"/>
          <w:sz w:val="24"/>
        </w:rPr>
        <w:t xml:space="preserve"> </w:t>
      </w:r>
      <w:r w:rsidRPr="000328E4">
        <w:rPr>
          <w:strike/>
          <w:color w:val="FF0000"/>
          <w:sz w:val="24"/>
        </w:rPr>
        <w:t>not,</w:t>
      </w:r>
      <w:r w:rsidRPr="000328E4">
        <w:rPr>
          <w:strike/>
          <w:color w:val="FF0000"/>
          <w:spacing w:val="-11"/>
          <w:sz w:val="24"/>
        </w:rPr>
        <w:t xml:space="preserve"> </w:t>
      </w:r>
      <w:r w:rsidRPr="000328E4">
        <w:rPr>
          <w:strike/>
          <w:color w:val="FF0000"/>
          <w:sz w:val="24"/>
        </w:rPr>
        <w:t>as</w:t>
      </w:r>
      <w:r w:rsidRPr="000328E4">
        <w:rPr>
          <w:strike/>
          <w:color w:val="FF0000"/>
          <w:spacing w:val="-9"/>
          <w:sz w:val="24"/>
        </w:rPr>
        <w:t xml:space="preserve"> </w:t>
      </w:r>
      <w:r w:rsidRPr="000328E4">
        <w:rPr>
          <w:strike/>
          <w:color w:val="FF0000"/>
          <w:sz w:val="24"/>
        </w:rPr>
        <w:t>part</w:t>
      </w:r>
      <w:r w:rsidRPr="000328E4">
        <w:rPr>
          <w:strike/>
          <w:color w:val="FF0000"/>
          <w:spacing w:val="-8"/>
          <w:sz w:val="24"/>
        </w:rPr>
        <w:t xml:space="preserve"> </w:t>
      </w:r>
      <w:r w:rsidRPr="000328E4">
        <w:rPr>
          <w:strike/>
          <w:color w:val="FF0000"/>
          <w:sz w:val="24"/>
        </w:rPr>
        <w:t>of</w:t>
      </w:r>
      <w:r w:rsidRPr="000328E4">
        <w:rPr>
          <w:strike/>
          <w:color w:val="FF0000"/>
          <w:spacing w:val="-8"/>
          <w:sz w:val="24"/>
        </w:rPr>
        <w:t xml:space="preserve"> </w:t>
      </w:r>
      <w:r w:rsidRPr="000328E4">
        <w:rPr>
          <w:strike/>
          <w:color w:val="FF0000"/>
          <w:sz w:val="24"/>
        </w:rPr>
        <w:t>their employment, interact directly on a regular and daily basis with children or supervise employees who interact directly on a daily basis with children.</w:t>
      </w:r>
      <w:r w:rsidRPr="000328E4">
        <w:rPr>
          <w:strike/>
          <w:color w:val="FF0000"/>
          <w:spacing w:val="40"/>
          <w:sz w:val="24"/>
        </w:rPr>
        <w:t xml:space="preserve"> </w:t>
      </w:r>
      <w:r w:rsidRPr="000328E4">
        <w:rPr>
          <w:strike/>
          <w:color w:val="FF0000"/>
          <w:sz w:val="24"/>
        </w:rPr>
        <w:t>Notwithstanding this provision, Foster Parents may serve as parent representatives.</w:t>
      </w:r>
    </w:p>
    <w:p w14:paraId="23D6F4FA" w14:textId="23A493A5" w:rsidR="001D4805" w:rsidRPr="000328E4" w:rsidRDefault="001D4805" w:rsidP="000328E4">
      <w:pPr>
        <w:pStyle w:val="ListParagraph"/>
        <w:numPr>
          <w:ilvl w:val="2"/>
          <w:numId w:val="1"/>
        </w:numPr>
        <w:tabs>
          <w:tab w:val="left" w:pos="719"/>
        </w:tabs>
        <w:rPr>
          <w:color w:val="FF0000"/>
          <w:sz w:val="24"/>
        </w:rPr>
      </w:pPr>
      <w:r w:rsidRPr="000328E4">
        <w:rPr>
          <w:color w:val="FF0000"/>
          <w:sz w:val="24"/>
        </w:rPr>
        <w:t>Parent representatives who are employed by a public or private program that receives funds pursuant to this chapter or agencies represented on a [community policy and management (§2.2-5205) or family assessment and planning team (§2.2-5207)] may serve as a parent representative provided that parent representatives who are not employed by a public or private program that receives funds pursuant to this chapter or agencies represented on a [community policy and management (§2.2-5205) or family assessment and planning team (§2.2-5207)] are prioritized for participation where practicable.</w:t>
      </w:r>
    </w:p>
    <w:p w14:paraId="2B5887A4" w14:textId="77777777" w:rsidR="00C018F1" w:rsidRDefault="00BF56E3">
      <w:pPr>
        <w:pStyle w:val="ListParagraph"/>
        <w:numPr>
          <w:ilvl w:val="2"/>
          <w:numId w:val="1"/>
        </w:numPr>
        <w:tabs>
          <w:tab w:val="left" w:pos="715"/>
          <w:tab w:val="left" w:pos="719"/>
        </w:tabs>
        <w:ind w:left="719" w:right="354"/>
        <w:rPr>
          <w:sz w:val="24"/>
        </w:rPr>
      </w:pPr>
      <w:r>
        <w:rPr>
          <w:sz w:val="24"/>
        </w:rPr>
        <w:t>The</w:t>
      </w:r>
      <w:r>
        <w:rPr>
          <w:spacing w:val="-7"/>
          <w:sz w:val="24"/>
        </w:rPr>
        <w:t xml:space="preserve"> </w:t>
      </w:r>
      <w:r>
        <w:rPr>
          <w:sz w:val="24"/>
        </w:rPr>
        <w:t>term</w:t>
      </w:r>
      <w:r>
        <w:rPr>
          <w:spacing w:val="-7"/>
          <w:sz w:val="24"/>
        </w:rPr>
        <w:t xml:space="preserve"> </w:t>
      </w:r>
      <w:r>
        <w:rPr>
          <w:sz w:val="24"/>
        </w:rPr>
        <w:t>for</w:t>
      </w:r>
      <w:r>
        <w:rPr>
          <w:spacing w:val="-7"/>
          <w:sz w:val="24"/>
        </w:rPr>
        <w:t xml:space="preserve"> </w:t>
      </w:r>
      <w:r>
        <w:rPr>
          <w:sz w:val="24"/>
        </w:rPr>
        <w:t>parent</w:t>
      </w:r>
      <w:r>
        <w:rPr>
          <w:spacing w:val="-6"/>
          <w:sz w:val="24"/>
        </w:rPr>
        <w:t xml:space="preserve"> </w:t>
      </w:r>
      <w:r>
        <w:rPr>
          <w:sz w:val="24"/>
        </w:rPr>
        <w:t>representatives</w:t>
      </w:r>
      <w:r>
        <w:rPr>
          <w:spacing w:val="-5"/>
          <w:sz w:val="24"/>
        </w:rPr>
        <w:t xml:space="preserve"> </w:t>
      </w:r>
      <w:r>
        <w:rPr>
          <w:sz w:val="24"/>
        </w:rPr>
        <w:t>and</w:t>
      </w:r>
      <w:r>
        <w:rPr>
          <w:spacing w:val="-6"/>
          <w:sz w:val="24"/>
        </w:rPr>
        <w:t xml:space="preserve"> </w:t>
      </w:r>
      <w:r>
        <w:rPr>
          <w:sz w:val="24"/>
        </w:rPr>
        <w:t>private</w:t>
      </w:r>
      <w:r>
        <w:rPr>
          <w:spacing w:val="-5"/>
          <w:sz w:val="24"/>
        </w:rPr>
        <w:t xml:space="preserve"> </w:t>
      </w:r>
      <w:r>
        <w:rPr>
          <w:sz w:val="24"/>
        </w:rPr>
        <w:t>service</w:t>
      </w:r>
      <w:r>
        <w:rPr>
          <w:spacing w:val="-5"/>
          <w:sz w:val="24"/>
        </w:rPr>
        <w:t xml:space="preserve"> </w:t>
      </w:r>
      <w:r>
        <w:rPr>
          <w:sz w:val="24"/>
        </w:rPr>
        <w:t>provider</w:t>
      </w:r>
      <w:r>
        <w:rPr>
          <w:spacing w:val="-7"/>
          <w:sz w:val="24"/>
        </w:rPr>
        <w:t xml:space="preserve"> </w:t>
      </w:r>
      <w:r>
        <w:rPr>
          <w:sz w:val="24"/>
        </w:rPr>
        <w:t>representatives</w:t>
      </w:r>
      <w:r>
        <w:rPr>
          <w:spacing w:val="-8"/>
          <w:sz w:val="24"/>
        </w:rPr>
        <w:t xml:space="preserve"> </w:t>
      </w:r>
      <w:r>
        <w:rPr>
          <w:sz w:val="24"/>
        </w:rPr>
        <w:t>shall</w:t>
      </w:r>
      <w:r>
        <w:rPr>
          <w:spacing w:val="-7"/>
          <w:sz w:val="24"/>
        </w:rPr>
        <w:t xml:space="preserve"> </w:t>
      </w:r>
      <w:r>
        <w:rPr>
          <w:sz w:val="24"/>
        </w:rPr>
        <w:t>be for two years and re-appointments may be made for additional consecutive terms upon approval by the CPMT and the System of Care Manager.</w:t>
      </w:r>
    </w:p>
    <w:p w14:paraId="2B5887A5" w14:textId="77777777" w:rsidR="00C018F1" w:rsidRDefault="00BF56E3">
      <w:pPr>
        <w:pStyle w:val="ListParagraph"/>
        <w:numPr>
          <w:ilvl w:val="2"/>
          <w:numId w:val="1"/>
        </w:numPr>
        <w:tabs>
          <w:tab w:val="left" w:pos="714"/>
          <w:tab w:val="left" w:pos="719"/>
        </w:tabs>
        <w:ind w:left="719" w:right="347"/>
        <w:rPr>
          <w:sz w:val="24"/>
        </w:rPr>
      </w:pPr>
      <w:r>
        <w:rPr>
          <w:sz w:val="24"/>
        </w:rPr>
        <w:t>Nominations</w:t>
      </w:r>
      <w:r>
        <w:rPr>
          <w:spacing w:val="-10"/>
          <w:sz w:val="24"/>
        </w:rPr>
        <w:t xml:space="preserve"> </w:t>
      </w:r>
      <w:r>
        <w:rPr>
          <w:sz w:val="24"/>
        </w:rPr>
        <w:t>for</w:t>
      </w:r>
      <w:r>
        <w:rPr>
          <w:spacing w:val="-7"/>
          <w:sz w:val="24"/>
        </w:rPr>
        <w:t xml:space="preserve"> </w:t>
      </w:r>
      <w:r>
        <w:rPr>
          <w:sz w:val="24"/>
        </w:rPr>
        <w:t>representatives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private</w:t>
      </w:r>
      <w:r>
        <w:rPr>
          <w:spacing w:val="-7"/>
          <w:sz w:val="24"/>
        </w:rPr>
        <w:t xml:space="preserve"> </w:t>
      </w:r>
      <w:r>
        <w:rPr>
          <w:sz w:val="24"/>
        </w:rPr>
        <w:t>service</w:t>
      </w:r>
      <w:r>
        <w:rPr>
          <w:spacing w:val="-7"/>
          <w:sz w:val="24"/>
        </w:rPr>
        <w:t xml:space="preserve"> </w:t>
      </w:r>
      <w:r>
        <w:rPr>
          <w:sz w:val="24"/>
        </w:rPr>
        <w:t>providers</w:t>
      </w:r>
      <w:r>
        <w:rPr>
          <w:spacing w:val="-10"/>
          <w:sz w:val="24"/>
        </w:rPr>
        <w:t xml:space="preserve"> </w:t>
      </w:r>
      <w:r>
        <w:rPr>
          <w:sz w:val="24"/>
        </w:rPr>
        <w:t>and</w:t>
      </w:r>
      <w:r>
        <w:rPr>
          <w:spacing w:val="-9"/>
          <w:sz w:val="24"/>
        </w:rPr>
        <w:t xml:space="preserve"> </w:t>
      </w:r>
      <w:r>
        <w:rPr>
          <w:sz w:val="24"/>
        </w:rPr>
        <w:t>their</w:t>
      </w:r>
      <w:r>
        <w:rPr>
          <w:spacing w:val="-10"/>
          <w:sz w:val="24"/>
        </w:rPr>
        <w:t xml:space="preserve"> </w:t>
      </w:r>
      <w:r>
        <w:rPr>
          <w:sz w:val="24"/>
        </w:rPr>
        <w:t>alternates</w:t>
      </w:r>
      <w:r>
        <w:rPr>
          <w:spacing w:val="-10"/>
          <w:sz w:val="24"/>
        </w:rPr>
        <w:t xml:space="preserve"> </w:t>
      </w:r>
      <w:r>
        <w:rPr>
          <w:sz w:val="24"/>
        </w:rPr>
        <w:t>may be sought through the Northern Virginia Coalition of Private Providers (NOVACO).</w:t>
      </w:r>
      <w:r>
        <w:rPr>
          <w:spacing w:val="40"/>
          <w:sz w:val="24"/>
        </w:rPr>
        <w:t xml:space="preserve"> </w:t>
      </w:r>
      <w:r>
        <w:rPr>
          <w:sz w:val="24"/>
        </w:rPr>
        <w:t>If a representative and their alternate are unable to complete the term, NOVACO will be requested to identify another representative to complete the term. Parent representatives may be sought through the Parent Resource Center, Special Education Advisory</w:t>
      </w:r>
      <w:r>
        <w:rPr>
          <w:spacing w:val="-14"/>
          <w:sz w:val="24"/>
        </w:rPr>
        <w:t xml:space="preserve"> </w:t>
      </w:r>
      <w:r>
        <w:rPr>
          <w:sz w:val="24"/>
        </w:rPr>
        <w:t>Council,</w:t>
      </w:r>
      <w:r>
        <w:rPr>
          <w:spacing w:val="-14"/>
          <w:sz w:val="24"/>
        </w:rPr>
        <w:t xml:space="preserve"> </w:t>
      </w:r>
      <w:r>
        <w:rPr>
          <w:sz w:val="24"/>
        </w:rPr>
        <w:t>and</w:t>
      </w:r>
      <w:r>
        <w:rPr>
          <w:spacing w:val="-13"/>
          <w:sz w:val="24"/>
        </w:rPr>
        <w:t xml:space="preserve"> </w:t>
      </w:r>
      <w:r>
        <w:rPr>
          <w:sz w:val="24"/>
        </w:rPr>
        <w:t>other</w:t>
      </w:r>
      <w:r>
        <w:rPr>
          <w:spacing w:val="-14"/>
          <w:sz w:val="24"/>
        </w:rPr>
        <w:t xml:space="preserve"> </w:t>
      </w:r>
      <w:r>
        <w:rPr>
          <w:sz w:val="24"/>
        </w:rPr>
        <w:t>local</w:t>
      </w:r>
      <w:r>
        <w:rPr>
          <w:spacing w:val="-13"/>
          <w:sz w:val="24"/>
        </w:rPr>
        <w:t xml:space="preserve"> </w:t>
      </w:r>
      <w:r>
        <w:rPr>
          <w:sz w:val="24"/>
        </w:rPr>
        <w:t>parent</w:t>
      </w:r>
      <w:r>
        <w:rPr>
          <w:spacing w:val="-14"/>
          <w:sz w:val="24"/>
        </w:rPr>
        <w:t xml:space="preserve"> </w:t>
      </w:r>
      <w:r>
        <w:rPr>
          <w:sz w:val="24"/>
        </w:rPr>
        <w:t>support</w:t>
      </w:r>
      <w:r>
        <w:rPr>
          <w:spacing w:val="-13"/>
          <w:sz w:val="24"/>
        </w:rPr>
        <w:t xml:space="preserve"> </w:t>
      </w:r>
      <w:r>
        <w:rPr>
          <w:sz w:val="24"/>
        </w:rPr>
        <w:t>organizations.</w:t>
      </w:r>
      <w:r>
        <w:rPr>
          <w:spacing w:val="8"/>
          <w:sz w:val="24"/>
        </w:rPr>
        <w:t xml:space="preserve"> </w:t>
      </w:r>
      <w:r>
        <w:rPr>
          <w:sz w:val="24"/>
        </w:rPr>
        <w:t>All</w:t>
      </w:r>
      <w:r>
        <w:rPr>
          <w:spacing w:val="-14"/>
          <w:sz w:val="24"/>
        </w:rPr>
        <w:t xml:space="preserve"> </w:t>
      </w:r>
      <w:r>
        <w:rPr>
          <w:sz w:val="24"/>
        </w:rPr>
        <w:t>parent</w:t>
      </w:r>
      <w:r>
        <w:rPr>
          <w:spacing w:val="-13"/>
          <w:sz w:val="24"/>
        </w:rPr>
        <w:t xml:space="preserve"> </w:t>
      </w:r>
      <w:r>
        <w:rPr>
          <w:sz w:val="24"/>
        </w:rPr>
        <w:t>representatives and private ser</w:t>
      </w:r>
      <w:r>
        <w:rPr>
          <w:sz w:val="24"/>
        </w:rPr>
        <w:t>vice provider representatives (and their alternates) shall be required to participate in the annual</w:t>
      </w:r>
      <w:r>
        <w:rPr>
          <w:spacing w:val="-4"/>
          <w:sz w:val="24"/>
        </w:rPr>
        <w:t xml:space="preserve"> </w:t>
      </w:r>
      <w:r>
        <w:rPr>
          <w:sz w:val="24"/>
        </w:rPr>
        <w:t>Arlington FAPT and</w:t>
      </w:r>
      <w:r>
        <w:rPr>
          <w:spacing w:val="-3"/>
          <w:sz w:val="24"/>
        </w:rPr>
        <w:t xml:space="preserve"> </w:t>
      </w:r>
      <w:r>
        <w:rPr>
          <w:sz w:val="24"/>
        </w:rPr>
        <w:t>Children’s</w:t>
      </w:r>
      <w:r>
        <w:rPr>
          <w:spacing w:val="-1"/>
          <w:sz w:val="24"/>
        </w:rPr>
        <w:t xml:space="preserve"> </w:t>
      </w:r>
      <w:r>
        <w:rPr>
          <w:sz w:val="24"/>
        </w:rPr>
        <w:t>Services</w:t>
      </w:r>
      <w:r>
        <w:rPr>
          <w:spacing w:val="-1"/>
          <w:sz w:val="24"/>
        </w:rPr>
        <w:t xml:space="preserve"> </w:t>
      </w:r>
      <w:r>
        <w:rPr>
          <w:sz w:val="24"/>
        </w:rPr>
        <w:t>Act (CSA) training.</w:t>
      </w:r>
    </w:p>
    <w:p w14:paraId="2B5887A6" w14:textId="77777777" w:rsidR="00C018F1" w:rsidRDefault="00BF56E3">
      <w:pPr>
        <w:pStyle w:val="ListParagraph"/>
        <w:numPr>
          <w:ilvl w:val="2"/>
          <w:numId w:val="1"/>
        </w:numPr>
        <w:tabs>
          <w:tab w:val="left" w:pos="719"/>
        </w:tabs>
        <w:ind w:left="719" w:right="350"/>
        <w:rPr>
          <w:sz w:val="24"/>
        </w:rPr>
      </w:pPr>
      <w:r>
        <w:rPr>
          <w:sz w:val="24"/>
        </w:rPr>
        <w:t>The System of Care Manager and CSA Coordinator may submit nominations for FAPT Team</w:t>
      </w:r>
      <w:r>
        <w:rPr>
          <w:spacing w:val="-9"/>
          <w:sz w:val="24"/>
        </w:rPr>
        <w:t xml:space="preserve"> </w:t>
      </w:r>
      <w:r>
        <w:rPr>
          <w:sz w:val="24"/>
        </w:rPr>
        <w:t>membership</w:t>
      </w:r>
      <w:r>
        <w:rPr>
          <w:spacing w:val="-7"/>
          <w:sz w:val="24"/>
        </w:rPr>
        <w:t xml:space="preserve"> </w:t>
      </w:r>
      <w:r>
        <w:rPr>
          <w:sz w:val="24"/>
        </w:rPr>
        <w:t>to</w:t>
      </w:r>
      <w:r>
        <w:rPr>
          <w:spacing w:val="-10"/>
          <w:sz w:val="24"/>
        </w:rPr>
        <w:t xml:space="preserve"> </w:t>
      </w:r>
      <w:r>
        <w:rPr>
          <w:sz w:val="24"/>
        </w:rPr>
        <w:t>the</w:t>
      </w:r>
      <w:r>
        <w:rPr>
          <w:spacing w:val="-8"/>
          <w:sz w:val="24"/>
        </w:rPr>
        <w:t xml:space="preserve"> </w:t>
      </w:r>
      <w:r>
        <w:rPr>
          <w:sz w:val="24"/>
        </w:rPr>
        <w:t>CPMT</w:t>
      </w:r>
      <w:r>
        <w:rPr>
          <w:spacing w:val="-8"/>
          <w:sz w:val="24"/>
        </w:rPr>
        <w:t xml:space="preserve"> </w:t>
      </w:r>
      <w:r>
        <w:rPr>
          <w:sz w:val="24"/>
        </w:rPr>
        <w:t>for</w:t>
      </w:r>
      <w:r>
        <w:rPr>
          <w:spacing w:val="-9"/>
          <w:sz w:val="24"/>
        </w:rPr>
        <w:t xml:space="preserve"> </w:t>
      </w:r>
      <w:r>
        <w:rPr>
          <w:sz w:val="24"/>
        </w:rPr>
        <w:t>approval.</w:t>
      </w:r>
      <w:r>
        <w:rPr>
          <w:spacing w:val="-9"/>
          <w:sz w:val="24"/>
        </w:rPr>
        <w:t xml:space="preserve"> </w:t>
      </w:r>
      <w:r>
        <w:rPr>
          <w:sz w:val="24"/>
        </w:rPr>
        <w:t>Additionally,</w:t>
      </w:r>
      <w:r>
        <w:rPr>
          <w:spacing w:val="-12"/>
          <w:sz w:val="24"/>
        </w:rPr>
        <w:t xml:space="preserve"> </w:t>
      </w:r>
      <w:r>
        <w:rPr>
          <w:sz w:val="24"/>
        </w:rPr>
        <w:t>the</w:t>
      </w:r>
      <w:r>
        <w:rPr>
          <w:spacing w:val="-8"/>
          <w:sz w:val="24"/>
        </w:rPr>
        <w:t xml:space="preserve"> </w:t>
      </w:r>
      <w:r>
        <w:rPr>
          <w:sz w:val="24"/>
        </w:rPr>
        <w:t>CPMT</w:t>
      </w:r>
      <w:r>
        <w:rPr>
          <w:spacing w:val="-8"/>
          <w:sz w:val="24"/>
        </w:rPr>
        <w:t xml:space="preserve"> </w:t>
      </w:r>
      <w:r>
        <w:rPr>
          <w:sz w:val="24"/>
        </w:rPr>
        <w:t>Chair</w:t>
      </w:r>
      <w:r>
        <w:rPr>
          <w:spacing w:val="-11"/>
          <w:sz w:val="24"/>
        </w:rPr>
        <w:t xml:space="preserve"> </w:t>
      </w:r>
      <w:r>
        <w:rPr>
          <w:sz w:val="24"/>
        </w:rPr>
        <w:t>may</w:t>
      </w:r>
      <w:r>
        <w:rPr>
          <w:spacing w:val="-7"/>
          <w:sz w:val="24"/>
        </w:rPr>
        <w:t xml:space="preserve"> </w:t>
      </w:r>
      <w:r>
        <w:rPr>
          <w:sz w:val="24"/>
        </w:rPr>
        <w:t xml:space="preserve">appoint a </w:t>
      </w:r>
      <w:r>
        <w:rPr>
          <w:sz w:val="24"/>
        </w:rPr>
        <w:t>Nominating</w:t>
      </w:r>
      <w:r>
        <w:rPr>
          <w:spacing w:val="-6"/>
          <w:sz w:val="24"/>
        </w:rPr>
        <w:t xml:space="preserve"> </w:t>
      </w:r>
      <w:r>
        <w:rPr>
          <w:sz w:val="24"/>
        </w:rPr>
        <w:t>Committee</w:t>
      </w:r>
      <w:r>
        <w:rPr>
          <w:spacing w:val="-5"/>
          <w:sz w:val="24"/>
        </w:rPr>
        <w:t xml:space="preserve"> </w:t>
      </w:r>
      <w:r>
        <w:rPr>
          <w:sz w:val="24"/>
        </w:rPr>
        <w:t>to</w:t>
      </w:r>
      <w:r>
        <w:rPr>
          <w:spacing w:val="-3"/>
          <w:sz w:val="24"/>
        </w:rPr>
        <w:t xml:space="preserve"> </w:t>
      </w:r>
      <w:r>
        <w:rPr>
          <w:sz w:val="24"/>
        </w:rPr>
        <w:t>assist</w:t>
      </w:r>
      <w:r>
        <w:rPr>
          <w:spacing w:val="-2"/>
          <w:sz w:val="24"/>
        </w:rPr>
        <w:t xml:space="preserve"> </w:t>
      </w:r>
      <w:r>
        <w:rPr>
          <w:sz w:val="24"/>
        </w:rPr>
        <w:t>in</w:t>
      </w:r>
      <w:r>
        <w:rPr>
          <w:spacing w:val="-5"/>
          <w:sz w:val="24"/>
        </w:rPr>
        <w:t xml:space="preserve"> </w:t>
      </w:r>
      <w:r>
        <w:rPr>
          <w:sz w:val="24"/>
        </w:rPr>
        <w:t>obtaining</w:t>
      </w:r>
      <w:r>
        <w:rPr>
          <w:spacing w:val="-4"/>
          <w:sz w:val="24"/>
        </w:rPr>
        <w:t xml:space="preserve"> </w:t>
      </w:r>
      <w:r>
        <w:rPr>
          <w:sz w:val="24"/>
        </w:rPr>
        <w:t>nominations</w:t>
      </w:r>
      <w:r>
        <w:rPr>
          <w:spacing w:val="-6"/>
          <w:sz w:val="24"/>
        </w:rPr>
        <w:t xml:space="preserve"> </w:t>
      </w:r>
      <w:r>
        <w:rPr>
          <w:sz w:val="24"/>
        </w:rPr>
        <w:t>for</w:t>
      </w:r>
      <w:r>
        <w:rPr>
          <w:spacing w:val="-6"/>
          <w:sz w:val="24"/>
        </w:rPr>
        <w:t xml:space="preserve"> </w:t>
      </w:r>
      <w:r>
        <w:rPr>
          <w:sz w:val="24"/>
        </w:rPr>
        <w:t>the</w:t>
      </w:r>
      <w:r>
        <w:rPr>
          <w:spacing w:val="-3"/>
          <w:sz w:val="24"/>
        </w:rPr>
        <w:t xml:space="preserve"> </w:t>
      </w:r>
      <w:r>
        <w:rPr>
          <w:sz w:val="24"/>
        </w:rPr>
        <w:t>limited</w:t>
      </w:r>
      <w:r>
        <w:rPr>
          <w:spacing w:val="-5"/>
          <w:sz w:val="24"/>
        </w:rPr>
        <w:t xml:space="preserve"> </w:t>
      </w:r>
      <w:r>
        <w:rPr>
          <w:sz w:val="24"/>
        </w:rPr>
        <w:t>term</w:t>
      </w:r>
      <w:r>
        <w:rPr>
          <w:spacing w:val="-3"/>
          <w:sz w:val="24"/>
        </w:rPr>
        <w:t xml:space="preserve"> </w:t>
      </w:r>
      <w:r>
        <w:rPr>
          <w:sz w:val="24"/>
        </w:rPr>
        <w:t>members.</w:t>
      </w:r>
    </w:p>
    <w:p w14:paraId="2B5887A7" w14:textId="77777777" w:rsidR="00C018F1" w:rsidRDefault="00BF56E3">
      <w:pPr>
        <w:pStyle w:val="ListParagraph"/>
        <w:numPr>
          <w:ilvl w:val="2"/>
          <w:numId w:val="1"/>
        </w:numPr>
        <w:tabs>
          <w:tab w:val="left" w:pos="719"/>
        </w:tabs>
        <w:ind w:left="719" w:right="351"/>
        <w:rPr>
          <w:sz w:val="24"/>
        </w:rPr>
      </w:pPr>
      <w:r>
        <w:rPr>
          <w:sz w:val="24"/>
        </w:rPr>
        <w:t>A parent or private service provider representative experiencing a conflict of interest around a FAPT recommendation shall abstain from voting on that decision.</w:t>
      </w:r>
    </w:p>
    <w:p w14:paraId="2B5887A8" w14:textId="77777777" w:rsidR="00C018F1" w:rsidRDefault="00BF56E3">
      <w:pPr>
        <w:pStyle w:val="ListParagraph"/>
        <w:numPr>
          <w:ilvl w:val="2"/>
          <w:numId w:val="1"/>
        </w:numPr>
        <w:tabs>
          <w:tab w:val="left" w:pos="716"/>
          <w:tab w:val="left" w:pos="719"/>
        </w:tabs>
        <w:ind w:left="719" w:right="350"/>
        <w:rPr>
          <w:sz w:val="24"/>
        </w:rPr>
      </w:pPr>
      <w:r>
        <w:rPr>
          <w:sz w:val="24"/>
        </w:rPr>
        <w:t>Each</w:t>
      </w:r>
      <w:r>
        <w:rPr>
          <w:spacing w:val="-4"/>
          <w:sz w:val="24"/>
        </w:rPr>
        <w:t xml:space="preserve"> </w:t>
      </w:r>
      <w:r>
        <w:rPr>
          <w:sz w:val="24"/>
        </w:rPr>
        <w:t>participating</w:t>
      </w:r>
      <w:r>
        <w:rPr>
          <w:spacing w:val="-5"/>
          <w:sz w:val="24"/>
        </w:rPr>
        <w:t xml:space="preserve"> </w:t>
      </w:r>
      <w:r>
        <w:rPr>
          <w:sz w:val="24"/>
        </w:rPr>
        <w:t>organization</w:t>
      </w:r>
      <w:r>
        <w:rPr>
          <w:spacing w:val="-4"/>
          <w:sz w:val="24"/>
        </w:rPr>
        <w:t xml:space="preserve"> </w:t>
      </w:r>
      <w:r>
        <w:rPr>
          <w:sz w:val="24"/>
        </w:rPr>
        <w:t>(i.e.,</w:t>
      </w:r>
      <w:r>
        <w:rPr>
          <w:spacing w:val="-5"/>
          <w:sz w:val="24"/>
        </w:rPr>
        <w:t xml:space="preserve"> </w:t>
      </w:r>
      <w:r>
        <w:rPr>
          <w:sz w:val="24"/>
        </w:rPr>
        <w:t>Child</w:t>
      </w:r>
      <w:r>
        <w:rPr>
          <w:spacing w:val="-4"/>
          <w:sz w:val="24"/>
        </w:rPr>
        <w:t xml:space="preserve"> </w:t>
      </w:r>
      <w:r>
        <w:rPr>
          <w:sz w:val="24"/>
        </w:rPr>
        <w:t>Welfare,</w:t>
      </w:r>
      <w:r>
        <w:rPr>
          <w:spacing w:val="-3"/>
          <w:sz w:val="24"/>
        </w:rPr>
        <w:t xml:space="preserve"> </w:t>
      </w:r>
      <w:r>
        <w:rPr>
          <w:sz w:val="24"/>
        </w:rPr>
        <w:t>Community</w:t>
      </w:r>
      <w:r>
        <w:rPr>
          <w:spacing w:val="-6"/>
          <w:sz w:val="24"/>
        </w:rPr>
        <w:t xml:space="preserve"> </w:t>
      </w:r>
      <w:r>
        <w:rPr>
          <w:sz w:val="24"/>
        </w:rPr>
        <w:t>Services</w:t>
      </w:r>
      <w:r>
        <w:rPr>
          <w:spacing w:val="-3"/>
          <w:sz w:val="24"/>
        </w:rPr>
        <w:t xml:space="preserve"> </w:t>
      </w:r>
      <w:r>
        <w:rPr>
          <w:sz w:val="24"/>
        </w:rPr>
        <w:t>Board,</w:t>
      </w:r>
      <w:r>
        <w:rPr>
          <w:spacing w:val="-5"/>
          <w:sz w:val="24"/>
        </w:rPr>
        <w:t xml:space="preserve"> </w:t>
      </w:r>
      <w:r>
        <w:rPr>
          <w:sz w:val="24"/>
        </w:rPr>
        <w:t>etc.)</w:t>
      </w:r>
      <w:r>
        <w:rPr>
          <w:spacing w:val="-6"/>
          <w:sz w:val="24"/>
        </w:rPr>
        <w:t xml:space="preserve"> </w:t>
      </w:r>
      <w:r>
        <w:rPr>
          <w:sz w:val="24"/>
        </w:rPr>
        <w:t>shall be responsible for recommending representatives for FAPT.</w:t>
      </w:r>
      <w:r>
        <w:rPr>
          <w:spacing w:val="40"/>
          <w:sz w:val="24"/>
        </w:rPr>
        <w:t xml:space="preserve"> </w:t>
      </w:r>
      <w:r>
        <w:rPr>
          <w:sz w:val="24"/>
        </w:rPr>
        <w:t xml:space="preserve">Individual representatives </w:t>
      </w:r>
      <w:r>
        <w:rPr>
          <w:sz w:val="24"/>
        </w:rPr>
        <w:lastRenderedPageBreak/>
        <w:t>from</w:t>
      </w:r>
      <w:r>
        <w:rPr>
          <w:spacing w:val="-14"/>
          <w:sz w:val="24"/>
        </w:rPr>
        <w:t xml:space="preserve"> </w:t>
      </w:r>
      <w:r>
        <w:rPr>
          <w:sz w:val="24"/>
        </w:rPr>
        <w:t>these</w:t>
      </w:r>
      <w:r>
        <w:rPr>
          <w:spacing w:val="-14"/>
          <w:sz w:val="24"/>
        </w:rPr>
        <w:t xml:space="preserve"> </w:t>
      </w:r>
      <w:r>
        <w:rPr>
          <w:sz w:val="24"/>
        </w:rPr>
        <w:t>organizations</w:t>
      </w:r>
      <w:r>
        <w:rPr>
          <w:spacing w:val="-13"/>
          <w:sz w:val="24"/>
        </w:rPr>
        <w:t xml:space="preserve"> </w:t>
      </w:r>
      <w:r>
        <w:rPr>
          <w:sz w:val="24"/>
        </w:rPr>
        <w:t>should</w:t>
      </w:r>
      <w:r>
        <w:rPr>
          <w:spacing w:val="-14"/>
          <w:sz w:val="24"/>
        </w:rPr>
        <w:t xml:space="preserve"> </w:t>
      </w:r>
      <w:r>
        <w:rPr>
          <w:sz w:val="24"/>
        </w:rPr>
        <w:t>be</w:t>
      </w:r>
      <w:r>
        <w:rPr>
          <w:spacing w:val="-13"/>
          <w:sz w:val="24"/>
        </w:rPr>
        <w:t xml:space="preserve"> </w:t>
      </w:r>
      <w:r>
        <w:rPr>
          <w:sz w:val="24"/>
        </w:rPr>
        <w:t>familiar</w:t>
      </w:r>
      <w:r>
        <w:rPr>
          <w:spacing w:val="-14"/>
          <w:sz w:val="24"/>
        </w:rPr>
        <w:t xml:space="preserve"> </w:t>
      </w:r>
      <w:r>
        <w:rPr>
          <w:sz w:val="24"/>
        </w:rPr>
        <w:t>with</w:t>
      </w:r>
      <w:r>
        <w:rPr>
          <w:spacing w:val="-13"/>
          <w:sz w:val="24"/>
        </w:rPr>
        <w:t xml:space="preserve"> </w:t>
      </w:r>
      <w:r>
        <w:rPr>
          <w:sz w:val="24"/>
        </w:rPr>
        <w:t>their</w:t>
      </w:r>
      <w:r>
        <w:rPr>
          <w:spacing w:val="-14"/>
          <w:sz w:val="24"/>
        </w:rPr>
        <w:t xml:space="preserve"> </w:t>
      </w:r>
      <w:r>
        <w:rPr>
          <w:sz w:val="24"/>
        </w:rPr>
        <w:t>agency’s</w:t>
      </w:r>
      <w:r>
        <w:rPr>
          <w:spacing w:val="-14"/>
          <w:sz w:val="24"/>
        </w:rPr>
        <w:t xml:space="preserve"> </w:t>
      </w:r>
      <w:r>
        <w:rPr>
          <w:sz w:val="24"/>
        </w:rPr>
        <w:t>services</w:t>
      </w:r>
      <w:r>
        <w:rPr>
          <w:spacing w:val="-13"/>
          <w:sz w:val="24"/>
        </w:rPr>
        <w:t xml:space="preserve"> </w:t>
      </w:r>
      <w:r>
        <w:rPr>
          <w:sz w:val="24"/>
        </w:rPr>
        <w:t>and</w:t>
      </w:r>
      <w:r>
        <w:rPr>
          <w:spacing w:val="-14"/>
          <w:sz w:val="24"/>
        </w:rPr>
        <w:t xml:space="preserve"> </w:t>
      </w:r>
      <w:r>
        <w:rPr>
          <w:sz w:val="24"/>
        </w:rPr>
        <w:t>programs</w:t>
      </w:r>
      <w:r>
        <w:rPr>
          <w:spacing w:val="-13"/>
          <w:sz w:val="24"/>
        </w:rPr>
        <w:t xml:space="preserve"> </w:t>
      </w:r>
      <w:r>
        <w:rPr>
          <w:sz w:val="24"/>
        </w:rPr>
        <w:t>and should have a basic understanding of the eligibility criteria for those programs.</w:t>
      </w:r>
      <w:r>
        <w:rPr>
          <w:spacing w:val="23"/>
          <w:sz w:val="24"/>
        </w:rPr>
        <w:t xml:space="preserve"> </w:t>
      </w:r>
      <w:r>
        <w:rPr>
          <w:sz w:val="24"/>
        </w:rPr>
        <w:t>The</w:t>
      </w:r>
      <w:r>
        <w:rPr>
          <w:spacing w:val="-11"/>
          <w:sz w:val="24"/>
        </w:rPr>
        <w:t xml:space="preserve"> </w:t>
      </w:r>
      <w:r>
        <w:rPr>
          <w:sz w:val="24"/>
        </w:rPr>
        <w:t>staff appointed to FAPT must have the authority to access services within their respective agencies.</w:t>
      </w:r>
      <w:r>
        <w:rPr>
          <w:spacing w:val="40"/>
          <w:sz w:val="24"/>
        </w:rPr>
        <w:t xml:space="preserve"> </w:t>
      </w:r>
      <w:r>
        <w:rPr>
          <w:sz w:val="24"/>
        </w:rPr>
        <w:t>In addition, agency representatives to the FAPT should:</w:t>
      </w:r>
    </w:p>
    <w:p w14:paraId="139DE487" w14:textId="77777777" w:rsidR="00A867D1" w:rsidRDefault="00BF56E3" w:rsidP="00A867D1">
      <w:pPr>
        <w:pStyle w:val="ListParagraph"/>
        <w:numPr>
          <w:ilvl w:val="3"/>
          <w:numId w:val="1"/>
        </w:numPr>
        <w:tabs>
          <w:tab w:val="left" w:pos="1435"/>
          <w:tab w:val="left" w:pos="1439"/>
        </w:tabs>
        <w:ind w:left="1439" w:hanging="360"/>
        <w:rPr>
          <w:sz w:val="24"/>
        </w:rPr>
      </w:pPr>
      <w:r>
        <w:rPr>
          <w:sz w:val="24"/>
        </w:rPr>
        <w:t>Attend</w:t>
      </w:r>
      <w:r>
        <w:rPr>
          <w:spacing w:val="-10"/>
          <w:sz w:val="24"/>
        </w:rPr>
        <w:t xml:space="preserve"> </w:t>
      </w:r>
      <w:r>
        <w:rPr>
          <w:sz w:val="24"/>
        </w:rPr>
        <w:t>initial</w:t>
      </w:r>
      <w:r>
        <w:rPr>
          <w:spacing w:val="-9"/>
          <w:sz w:val="24"/>
        </w:rPr>
        <w:t xml:space="preserve"> </w:t>
      </w:r>
      <w:r>
        <w:rPr>
          <w:sz w:val="24"/>
        </w:rPr>
        <w:t>and</w:t>
      </w:r>
      <w:r>
        <w:rPr>
          <w:spacing w:val="-10"/>
          <w:sz w:val="24"/>
        </w:rPr>
        <w:t xml:space="preserve"> </w:t>
      </w:r>
      <w:r>
        <w:rPr>
          <w:sz w:val="24"/>
        </w:rPr>
        <w:t>ongoing</w:t>
      </w:r>
      <w:r>
        <w:rPr>
          <w:spacing w:val="-9"/>
          <w:sz w:val="24"/>
        </w:rPr>
        <w:t xml:space="preserve"> </w:t>
      </w:r>
      <w:r>
        <w:rPr>
          <w:sz w:val="24"/>
        </w:rPr>
        <w:t>FAPT</w:t>
      </w:r>
      <w:r>
        <w:rPr>
          <w:spacing w:val="-11"/>
          <w:sz w:val="24"/>
        </w:rPr>
        <w:t xml:space="preserve"> </w:t>
      </w:r>
      <w:r>
        <w:rPr>
          <w:sz w:val="24"/>
        </w:rPr>
        <w:t>reviews</w:t>
      </w:r>
      <w:r>
        <w:rPr>
          <w:spacing w:val="-11"/>
          <w:sz w:val="24"/>
        </w:rPr>
        <w:t xml:space="preserve"> </w:t>
      </w:r>
      <w:r>
        <w:rPr>
          <w:sz w:val="24"/>
        </w:rPr>
        <w:t>or</w:t>
      </w:r>
      <w:r>
        <w:rPr>
          <w:spacing w:val="-8"/>
          <w:sz w:val="24"/>
        </w:rPr>
        <w:t xml:space="preserve"> </w:t>
      </w:r>
      <w:r>
        <w:rPr>
          <w:sz w:val="24"/>
        </w:rPr>
        <w:t>arrange</w:t>
      </w:r>
      <w:r>
        <w:rPr>
          <w:spacing w:val="-8"/>
          <w:sz w:val="24"/>
        </w:rPr>
        <w:t xml:space="preserve"> </w:t>
      </w:r>
      <w:r>
        <w:rPr>
          <w:sz w:val="24"/>
        </w:rPr>
        <w:t>for</w:t>
      </w:r>
      <w:r>
        <w:rPr>
          <w:spacing w:val="-11"/>
          <w:sz w:val="24"/>
        </w:rPr>
        <w:t xml:space="preserve"> </w:t>
      </w:r>
      <w:r>
        <w:rPr>
          <w:sz w:val="24"/>
        </w:rPr>
        <w:t>the</w:t>
      </w:r>
      <w:r>
        <w:rPr>
          <w:spacing w:val="-11"/>
          <w:sz w:val="24"/>
        </w:rPr>
        <w:t xml:space="preserve"> </w:t>
      </w:r>
      <w:r>
        <w:rPr>
          <w:sz w:val="24"/>
        </w:rPr>
        <w:t>designated</w:t>
      </w:r>
      <w:r>
        <w:rPr>
          <w:spacing w:val="-8"/>
          <w:sz w:val="24"/>
        </w:rPr>
        <w:t xml:space="preserve"> </w:t>
      </w:r>
      <w:r>
        <w:rPr>
          <w:sz w:val="24"/>
        </w:rPr>
        <w:t>alternate</w:t>
      </w:r>
      <w:r>
        <w:rPr>
          <w:spacing w:val="-11"/>
          <w:sz w:val="24"/>
        </w:rPr>
        <w:t xml:space="preserve"> </w:t>
      </w:r>
      <w:r>
        <w:rPr>
          <w:sz w:val="24"/>
        </w:rPr>
        <w:t>to attend.</w:t>
      </w:r>
      <w:r>
        <w:rPr>
          <w:spacing w:val="34"/>
          <w:sz w:val="24"/>
        </w:rPr>
        <w:t xml:space="preserve"> </w:t>
      </w:r>
      <w:r>
        <w:rPr>
          <w:sz w:val="24"/>
        </w:rPr>
        <w:t>If</w:t>
      </w:r>
      <w:r>
        <w:rPr>
          <w:spacing w:val="-4"/>
          <w:sz w:val="24"/>
        </w:rPr>
        <w:t xml:space="preserve"> </w:t>
      </w:r>
      <w:r>
        <w:rPr>
          <w:sz w:val="24"/>
        </w:rPr>
        <w:t>the</w:t>
      </w:r>
      <w:r>
        <w:rPr>
          <w:spacing w:val="-4"/>
          <w:sz w:val="24"/>
        </w:rPr>
        <w:t xml:space="preserve"> </w:t>
      </w:r>
      <w:r>
        <w:rPr>
          <w:sz w:val="24"/>
        </w:rPr>
        <w:t>alternate</w:t>
      </w:r>
      <w:r>
        <w:rPr>
          <w:spacing w:val="-2"/>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4"/>
          <w:sz w:val="24"/>
        </w:rPr>
        <w:t xml:space="preserve"> </w:t>
      </w:r>
      <w:r>
        <w:rPr>
          <w:sz w:val="24"/>
        </w:rPr>
        <w:t>attend</w:t>
      </w:r>
      <w:r>
        <w:rPr>
          <w:spacing w:val="-4"/>
          <w:sz w:val="24"/>
        </w:rPr>
        <w:t xml:space="preserve"> </w:t>
      </w:r>
      <w:r>
        <w:rPr>
          <w:sz w:val="24"/>
        </w:rPr>
        <w:t>the</w:t>
      </w:r>
      <w:r>
        <w:rPr>
          <w:spacing w:val="-4"/>
          <w:sz w:val="24"/>
        </w:rPr>
        <w:t xml:space="preserve"> </w:t>
      </w:r>
      <w:r>
        <w:rPr>
          <w:sz w:val="24"/>
        </w:rPr>
        <w:t>FAPT,</w:t>
      </w:r>
      <w:r>
        <w:rPr>
          <w:spacing w:val="-5"/>
          <w:sz w:val="24"/>
        </w:rPr>
        <w:t xml:space="preserve"> </w:t>
      </w:r>
      <w:r>
        <w:rPr>
          <w:sz w:val="24"/>
        </w:rPr>
        <w:t>that</w:t>
      </w:r>
      <w:r>
        <w:rPr>
          <w:spacing w:val="-1"/>
          <w:sz w:val="24"/>
        </w:rPr>
        <w:t xml:space="preserve"> </w:t>
      </w:r>
      <w:r>
        <w:rPr>
          <w:sz w:val="24"/>
        </w:rPr>
        <w:t>individual</w:t>
      </w:r>
      <w:r>
        <w:rPr>
          <w:spacing w:val="-5"/>
          <w:sz w:val="24"/>
        </w:rPr>
        <w:t xml:space="preserve"> </w:t>
      </w:r>
      <w:r>
        <w:rPr>
          <w:sz w:val="24"/>
        </w:rPr>
        <w:t>should</w:t>
      </w:r>
      <w:r>
        <w:rPr>
          <w:spacing w:val="-1"/>
          <w:sz w:val="24"/>
        </w:rPr>
        <w:t xml:space="preserve"> </w:t>
      </w:r>
      <w:r>
        <w:rPr>
          <w:sz w:val="24"/>
        </w:rPr>
        <w:t xml:space="preserve">notify the System of Care Manager or CSA </w:t>
      </w:r>
      <w:proofErr w:type="gramStart"/>
      <w:r>
        <w:rPr>
          <w:sz w:val="24"/>
        </w:rPr>
        <w:t>Coordinator;</w:t>
      </w:r>
      <w:proofErr w:type="gramEnd"/>
    </w:p>
    <w:p w14:paraId="1F56F742" w14:textId="77777777" w:rsidR="00A867D1" w:rsidRPr="00A867D1" w:rsidRDefault="00A867D1" w:rsidP="00A867D1">
      <w:pPr>
        <w:pStyle w:val="ListParagraph"/>
        <w:numPr>
          <w:ilvl w:val="3"/>
          <w:numId w:val="1"/>
        </w:numPr>
        <w:tabs>
          <w:tab w:val="left" w:pos="1435"/>
          <w:tab w:val="left" w:pos="1439"/>
        </w:tabs>
        <w:ind w:left="1439" w:hanging="360"/>
        <w:rPr>
          <w:sz w:val="24"/>
        </w:rPr>
      </w:pPr>
      <w:r w:rsidRPr="00A867D1">
        <w:rPr>
          <w:sz w:val="24"/>
        </w:rPr>
        <w:t>Review the materials provided by the CSA Coordinator office prior to the FAPT</w:t>
      </w:r>
      <w:r w:rsidRPr="00A867D1">
        <w:rPr>
          <w:spacing w:val="80"/>
          <w:sz w:val="24"/>
        </w:rPr>
        <w:t xml:space="preserve"> </w:t>
      </w:r>
      <w:proofErr w:type="gramStart"/>
      <w:r w:rsidRPr="00A867D1">
        <w:rPr>
          <w:spacing w:val="-2"/>
          <w:sz w:val="24"/>
        </w:rPr>
        <w:t>review;</w:t>
      </w:r>
      <w:proofErr w:type="gramEnd"/>
    </w:p>
    <w:p w14:paraId="0C78C281" w14:textId="77777777" w:rsidR="00A867D1" w:rsidRDefault="00A867D1" w:rsidP="00A867D1">
      <w:pPr>
        <w:pStyle w:val="ListParagraph"/>
        <w:numPr>
          <w:ilvl w:val="3"/>
          <w:numId w:val="1"/>
        </w:numPr>
        <w:tabs>
          <w:tab w:val="left" w:pos="1435"/>
          <w:tab w:val="left" w:pos="1439"/>
        </w:tabs>
        <w:ind w:left="1439" w:hanging="360"/>
        <w:rPr>
          <w:sz w:val="24"/>
        </w:rPr>
      </w:pPr>
      <w:r w:rsidRPr="00A867D1">
        <w:rPr>
          <w:sz w:val="24"/>
        </w:rPr>
        <w:t xml:space="preserve">Be aware of services being requested if the lead Case Manager is someone from their own </w:t>
      </w:r>
      <w:proofErr w:type="gramStart"/>
      <w:r w:rsidRPr="00A867D1">
        <w:rPr>
          <w:sz w:val="24"/>
        </w:rPr>
        <w:t>system;</w:t>
      </w:r>
      <w:proofErr w:type="gramEnd"/>
    </w:p>
    <w:p w14:paraId="6B2F232C" w14:textId="77777777" w:rsidR="00A867D1" w:rsidRDefault="00A867D1" w:rsidP="00A867D1">
      <w:pPr>
        <w:pStyle w:val="ListParagraph"/>
        <w:numPr>
          <w:ilvl w:val="3"/>
          <w:numId w:val="1"/>
        </w:numPr>
        <w:tabs>
          <w:tab w:val="left" w:pos="1435"/>
          <w:tab w:val="left" w:pos="1439"/>
        </w:tabs>
        <w:ind w:left="1439" w:hanging="360"/>
        <w:rPr>
          <w:sz w:val="24"/>
        </w:rPr>
      </w:pPr>
      <w:r w:rsidRPr="00A867D1">
        <w:rPr>
          <w:sz w:val="24"/>
        </w:rPr>
        <w:t>Immediately inform agency staff of changes in the upcoming FAPT schedule as</w:t>
      </w:r>
      <w:r w:rsidRPr="00A867D1">
        <w:rPr>
          <w:spacing w:val="80"/>
          <w:sz w:val="24"/>
        </w:rPr>
        <w:t xml:space="preserve"> </w:t>
      </w:r>
      <w:r w:rsidRPr="00A867D1">
        <w:rPr>
          <w:sz w:val="24"/>
        </w:rPr>
        <w:t xml:space="preserve">they </w:t>
      </w:r>
      <w:proofErr w:type="gramStart"/>
      <w:r w:rsidRPr="00A867D1">
        <w:rPr>
          <w:sz w:val="24"/>
        </w:rPr>
        <w:t>occur;</w:t>
      </w:r>
      <w:proofErr w:type="gramEnd"/>
    </w:p>
    <w:p w14:paraId="0A9CE8BC" w14:textId="31B44105" w:rsidR="00A867D1" w:rsidRPr="00A867D1" w:rsidRDefault="00A867D1" w:rsidP="00A867D1">
      <w:pPr>
        <w:pStyle w:val="ListParagraph"/>
        <w:numPr>
          <w:ilvl w:val="3"/>
          <w:numId w:val="1"/>
        </w:numPr>
        <w:tabs>
          <w:tab w:val="left" w:pos="1435"/>
          <w:tab w:val="left" w:pos="1439"/>
        </w:tabs>
        <w:ind w:left="1439" w:hanging="360"/>
        <w:rPr>
          <w:sz w:val="24"/>
        </w:rPr>
      </w:pPr>
      <w:r w:rsidRPr="00A867D1">
        <w:rPr>
          <w:sz w:val="24"/>
        </w:rPr>
        <w:t>Attend</w:t>
      </w:r>
      <w:r w:rsidRPr="00A867D1">
        <w:rPr>
          <w:spacing w:val="-8"/>
          <w:sz w:val="24"/>
        </w:rPr>
        <w:t xml:space="preserve"> </w:t>
      </w:r>
      <w:r w:rsidRPr="00A867D1">
        <w:rPr>
          <w:sz w:val="24"/>
        </w:rPr>
        <w:t>all</w:t>
      </w:r>
      <w:r w:rsidRPr="00A867D1">
        <w:rPr>
          <w:spacing w:val="-5"/>
          <w:sz w:val="24"/>
        </w:rPr>
        <w:t xml:space="preserve"> </w:t>
      </w:r>
      <w:r w:rsidRPr="00A867D1">
        <w:rPr>
          <w:sz w:val="24"/>
        </w:rPr>
        <w:t>CSA</w:t>
      </w:r>
      <w:r w:rsidRPr="00A867D1">
        <w:rPr>
          <w:spacing w:val="-3"/>
          <w:sz w:val="24"/>
        </w:rPr>
        <w:t xml:space="preserve"> </w:t>
      </w:r>
      <w:r w:rsidRPr="00A867D1">
        <w:rPr>
          <w:sz w:val="24"/>
        </w:rPr>
        <w:t>CPMT</w:t>
      </w:r>
      <w:r w:rsidRPr="00A867D1">
        <w:rPr>
          <w:spacing w:val="-5"/>
          <w:sz w:val="24"/>
        </w:rPr>
        <w:t xml:space="preserve"> </w:t>
      </w:r>
      <w:r w:rsidRPr="00A867D1">
        <w:rPr>
          <w:sz w:val="24"/>
        </w:rPr>
        <w:t>and</w:t>
      </w:r>
      <w:r w:rsidRPr="00A867D1">
        <w:rPr>
          <w:spacing w:val="-5"/>
          <w:sz w:val="24"/>
        </w:rPr>
        <w:t xml:space="preserve"> </w:t>
      </w:r>
      <w:r w:rsidRPr="00A867D1">
        <w:rPr>
          <w:sz w:val="24"/>
        </w:rPr>
        <w:t>FAPT</w:t>
      </w:r>
      <w:r w:rsidRPr="00A867D1">
        <w:rPr>
          <w:spacing w:val="-5"/>
          <w:sz w:val="24"/>
        </w:rPr>
        <w:t xml:space="preserve"> </w:t>
      </w:r>
      <w:r w:rsidRPr="00A867D1">
        <w:rPr>
          <w:sz w:val="24"/>
        </w:rPr>
        <w:t>sponsored</w:t>
      </w:r>
      <w:r w:rsidRPr="00A867D1">
        <w:rPr>
          <w:spacing w:val="-4"/>
          <w:sz w:val="24"/>
        </w:rPr>
        <w:t xml:space="preserve"> </w:t>
      </w:r>
      <w:r w:rsidRPr="00A867D1">
        <w:rPr>
          <w:sz w:val="24"/>
        </w:rPr>
        <w:t>trainings;</w:t>
      </w:r>
      <w:r w:rsidRPr="00A867D1">
        <w:rPr>
          <w:spacing w:val="-2"/>
          <w:sz w:val="24"/>
        </w:rPr>
        <w:t xml:space="preserve"> </w:t>
      </w:r>
      <w:r w:rsidRPr="00A867D1">
        <w:rPr>
          <w:spacing w:val="-5"/>
          <w:sz w:val="24"/>
        </w:rPr>
        <w:t>and</w:t>
      </w:r>
    </w:p>
    <w:p w14:paraId="616686E8" w14:textId="77777777" w:rsidR="004305EA" w:rsidRPr="00A867D1" w:rsidRDefault="004305EA" w:rsidP="00A867D1">
      <w:pPr>
        <w:pStyle w:val="ListParagraph"/>
        <w:tabs>
          <w:tab w:val="left" w:pos="1435"/>
          <w:tab w:val="left" w:pos="1439"/>
        </w:tabs>
        <w:ind w:left="1439" w:firstLine="0"/>
        <w:rPr>
          <w:sz w:val="24"/>
        </w:rPr>
      </w:pPr>
    </w:p>
    <w:p w14:paraId="53DC11B4" w14:textId="77777777" w:rsidR="004305EA" w:rsidRPr="004305EA" w:rsidRDefault="004305EA" w:rsidP="004305EA">
      <w:pPr>
        <w:tabs>
          <w:tab w:val="left" w:pos="1435"/>
          <w:tab w:val="left" w:pos="1439"/>
        </w:tabs>
        <w:rPr>
          <w:sz w:val="24"/>
        </w:rPr>
      </w:pPr>
    </w:p>
    <w:sectPr w:rsidR="004305EA" w:rsidRPr="004305EA">
      <w:headerReference w:type="default" r:id="rId7"/>
      <w:footerReference w:type="default" r:id="rId8"/>
      <w:type w:val="continuous"/>
      <w:pgSz w:w="12240" w:h="15840"/>
      <w:pgMar w:top="1500" w:right="1080" w:bottom="720" w:left="1440" w:header="229" w:footer="5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D721" w14:textId="77777777" w:rsidR="00CF45CD" w:rsidRDefault="00CF45CD">
      <w:r>
        <w:separator/>
      </w:r>
    </w:p>
  </w:endnote>
  <w:endnote w:type="continuationSeparator" w:id="0">
    <w:p w14:paraId="37F7CFA0" w14:textId="77777777" w:rsidR="00CF45CD" w:rsidRDefault="00CF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87AF" w14:textId="77777777" w:rsidR="00C018F1" w:rsidRDefault="00BF56E3">
    <w:pPr>
      <w:pStyle w:val="BodyText"/>
      <w:spacing w:line="14" w:lineRule="auto"/>
      <w:ind w:left="0" w:right="0" w:firstLine="0"/>
      <w:jc w:val="left"/>
      <w:rPr>
        <w:sz w:val="20"/>
      </w:rPr>
    </w:pPr>
    <w:r>
      <w:rPr>
        <w:noProof/>
        <w:sz w:val="20"/>
      </w:rPr>
      <mc:AlternateContent>
        <mc:Choice Requires="wps">
          <w:drawing>
            <wp:anchor distT="0" distB="0" distL="0" distR="0" simplePos="0" relativeHeight="487554560" behindDoc="1" locked="0" layoutInCell="1" allowOverlap="1" wp14:anchorId="2B5887B4" wp14:editId="2B5887B5">
              <wp:simplePos x="0" y="0"/>
              <wp:positionH relativeFrom="page">
                <wp:posOffset>6732307</wp:posOffset>
              </wp:positionH>
              <wp:positionV relativeFrom="page">
                <wp:posOffset>9586897</wp:posOffset>
              </wp:positionV>
              <wp:extent cx="13843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2B5887BB" w14:textId="77777777" w:rsidR="00C018F1" w:rsidRDefault="00BF56E3">
                          <w:pPr>
                            <w:spacing w:before="14"/>
                            <w:ind w:left="20"/>
                            <w:rPr>
                              <w:rFonts w:ascii="Arial"/>
                              <w:sz w:val="16"/>
                            </w:rPr>
                          </w:pPr>
                          <w:r>
                            <w:rPr>
                              <w:rFonts w:ascii="Arial"/>
                              <w:spacing w:val="-5"/>
                              <w:sz w:val="16"/>
                            </w:rPr>
                            <w:t>35</w:t>
                          </w:r>
                        </w:p>
                      </w:txbxContent>
                    </wps:txbx>
                    <wps:bodyPr wrap="square" lIns="0" tIns="0" rIns="0" bIns="0" rtlCol="0">
                      <a:noAutofit/>
                    </wps:bodyPr>
                  </wps:wsp>
                </a:graphicData>
              </a:graphic>
            </wp:anchor>
          </w:drawing>
        </mc:Choice>
        <mc:Fallback>
          <w:pict>
            <v:shapetype w14:anchorId="2B5887B4" id="_x0000_t202" coordsize="21600,21600" o:spt="202" path="m,l,21600r21600,l21600,xe">
              <v:stroke joinstyle="miter"/>
              <v:path gradientshapeok="t" o:connecttype="rect"/>
            </v:shapetype>
            <v:shape id="Textbox 3" o:spid="_x0000_s1027" type="#_x0000_t202" style="position:absolute;margin-left:530.1pt;margin-top:754.85pt;width:10.9pt;height:10.9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lOlgEAACEDAAAOAAAAZHJzL2Uyb0RvYy54bWysUsGO0zAQvSPxD5bvNOkWV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" filled="f" stroked="f">
              <v:textbox inset="0,0,0,0">
                <w:txbxContent>
                  <w:p w14:paraId="2B5887BB" w14:textId="77777777" w:rsidR="00C018F1" w:rsidRDefault="00BF56E3">
                    <w:pPr>
                      <w:spacing w:before="14"/>
                      <w:ind w:left="20"/>
                      <w:rPr>
                        <w:rFonts w:ascii="Arial"/>
                        <w:sz w:val="16"/>
                      </w:rPr>
                    </w:pPr>
                    <w:r>
                      <w:rPr>
                        <w:rFonts w:ascii="Arial"/>
                        <w:spacing w:val="-5"/>
                        <w:sz w:val="16"/>
                      </w:rPr>
                      <w:t>35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D4B4" w14:textId="77777777" w:rsidR="00CF45CD" w:rsidRDefault="00CF45CD">
      <w:r>
        <w:separator/>
      </w:r>
    </w:p>
  </w:footnote>
  <w:footnote w:type="continuationSeparator" w:id="0">
    <w:p w14:paraId="6DD3B793" w14:textId="77777777" w:rsidR="00CF45CD" w:rsidRDefault="00CF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87AE" w14:textId="42EACB62" w:rsidR="00C018F1" w:rsidRDefault="00BF56E3">
    <w:pPr>
      <w:pStyle w:val="BodyText"/>
      <w:spacing w:line="14" w:lineRule="auto"/>
      <w:ind w:left="0" w:right="0" w:firstLine="0"/>
      <w:jc w:val="left"/>
      <w:rPr>
        <w:sz w:val="20"/>
      </w:rPr>
    </w:pPr>
    <w:r>
      <w:rPr>
        <w:noProof/>
        <w:sz w:val="20"/>
      </w:rPr>
      <w:drawing>
        <wp:anchor distT="0" distB="0" distL="0" distR="0" simplePos="0" relativeHeight="487553536" behindDoc="1" locked="0" layoutInCell="1" allowOverlap="1" wp14:anchorId="2B5887B0" wp14:editId="2B5887B1">
          <wp:simplePos x="0" y="0"/>
          <wp:positionH relativeFrom="page">
            <wp:posOffset>5476309</wp:posOffset>
          </wp:positionH>
          <wp:positionV relativeFrom="page">
            <wp:posOffset>145203</wp:posOffset>
          </wp:positionV>
          <wp:extent cx="2240858" cy="536151"/>
          <wp:effectExtent l="0" t="0" r="0" b="0"/>
          <wp:wrapNone/>
          <wp:docPr id="85551135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0858" cy="536151"/>
                  </a:xfrm>
                  <a:prstGeom prst="rect">
                    <a:avLst/>
                  </a:prstGeom>
                </pic:spPr>
              </pic:pic>
            </a:graphicData>
          </a:graphic>
        </wp:anchor>
      </w:drawing>
    </w:r>
    <w:r>
      <w:rPr>
        <w:noProof/>
        <w:sz w:val="20"/>
      </w:rPr>
      <mc:AlternateContent>
        <mc:Choice Requires="wps">
          <w:drawing>
            <wp:anchor distT="0" distB="0" distL="0" distR="0" simplePos="0" relativeHeight="487554048" behindDoc="1" locked="0" layoutInCell="1" allowOverlap="1" wp14:anchorId="2B5887B2" wp14:editId="2B5887B3">
              <wp:simplePos x="0" y="0"/>
              <wp:positionH relativeFrom="page">
                <wp:posOffset>444500</wp:posOffset>
              </wp:positionH>
              <wp:positionV relativeFrom="page">
                <wp:posOffset>478027</wp:posOffset>
              </wp:positionV>
              <wp:extent cx="309054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0545" cy="165735"/>
                      </a:xfrm>
                      <a:prstGeom prst="rect">
                        <a:avLst/>
                      </a:prstGeom>
                    </wps:spPr>
                    <wps:txbx>
                      <w:txbxContent>
                        <w:p w14:paraId="2B5887BA" w14:textId="77777777" w:rsidR="00C018F1" w:rsidRDefault="00BF56E3">
                          <w:pPr>
                            <w:spacing w:line="245" w:lineRule="exact"/>
                            <w:ind w:left="20"/>
                          </w:pPr>
                          <w:r>
                            <w:rPr>
                              <w:spacing w:val="-2"/>
                            </w:rPr>
                            <w:t>Arlington</w:t>
                          </w:r>
                          <w:r>
                            <w:rPr>
                              <w:spacing w:val="1"/>
                            </w:rPr>
                            <w:t xml:space="preserve"> </w:t>
                          </w:r>
                          <w:r>
                            <w:rPr>
                              <w:spacing w:val="-2"/>
                            </w:rPr>
                            <w:t>County</w:t>
                          </w:r>
                          <w:r>
                            <w:t xml:space="preserve"> </w:t>
                          </w:r>
                          <w:r>
                            <w:rPr>
                              <w:spacing w:val="-2"/>
                            </w:rPr>
                            <w:t>Children’s</w:t>
                          </w:r>
                          <w:r>
                            <w:rPr>
                              <w:spacing w:val="-3"/>
                            </w:rPr>
                            <w:t xml:space="preserve"> </w:t>
                          </w:r>
                          <w:r>
                            <w:rPr>
                              <w:spacing w:val="-2"/>
                            </w:rPr>
                            <w:t>Services</w:t>
                          </w:r>
                          <w:r>
                            <w:t xml:space="preserve"> </w:t>
                          </w:r>
                          <w:r>
                            <w:rPr>
                              <w:spacing w:val="-2"/>
                            </w:rPr>
                            <w:t>Act</w:t>
                          </w:r>
                          <w:r>
                            <w:rPr>
                              <w:spacing w:val="9"/>
                            </w:rPr>
                            <w:t xml:space="preserve"> </w:t>
                          </w:r>
                          <w:r>
                            <w:rPr>
                              <w:spacing w:val="-2"/>
                            </w:rPr>
                            <w:t>Policy Manual</w:t>
                          </w:r>
                        </w:p>
                      </w:txbxContent>
                    </wps:txbx>
                    <wps:bodyPr wrap="square" lIns="0" tIns="0" rIns="0" bIns="0" rtlCol="0">
                      <a:noAutofit/>
                    </wps:bodyPr>
                  </wps:wsp>
                </a:graphicData>
              </a:graphic>
            </wp:anchor>
          </w:drawing>
        </mc:Choice>
        <mc:Fallback>
          <w:pict>
            <v:shapetype w14:anchorId="2B5887B2" id="_x0000_t202" coordsize="21600,21600" o:spt="202" path="m,l,21600r21600,l21600,xe">
              <v:stroke joinstyle="miter"/>
              <v:path gradientshapeok="t" o:connecttype="rect"/>
            </v:shapetype>
            <v:shape id="Textbox 2" o:spid="_x0000_s1026" type="#_x0000_t202" style="position:absolute;margin-left:35pt;margin-top:37.65pt;width:243.35pt;height:13.0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" filled="f" stroked="f">
              <v:textbox inset="0,0,0,0">
                <w:txbxContent>
                  <w:p w14:paraId="2B5887BA" w14:textId="77777777" w:rsidR="00C018F1" w:rsidRDefault="00BF56E3">
                    <w:pPr>
                      <w:spacing w:line="245" w:lineRule="exact"/>
                      <w:ind w:left="20"/>
                    </w:pPr>
                    <w:r>
                      <w:rPr>
                        <w:spacing w:val="-2"/>
                      </w:rPr>
                      <w:t>Arlington</w:t>
                    </w:r>
                    <w:r>
                      <w:rPr>
                        <w:spacing w:val="1"/>
                      </w:rPr>
                      <w:t xml:space="preserve"> </w:t>
                    </w:r>
                    <w:r>
                      <w:rPr>
                        <w:spacing w:val="-2"/>
                      </w:rPr>
                      <w:t>County</w:t>
                    </w:r>
                    <w:r>
                      <w:t xml:space="preserve"> </w:t>
                    </w:r>
                    <w:r>
                      <w:rPr>
                        <w:spacing w:val="-2"/>
                      </w:rPr>
                      <w:t>Children’s</w:t>
                    </w:r>
                    <w:r>
                      <w:rPr>
                        <w:spacing w:val="-3"/>
                      </w:rPr>
                      <w:t xml:space="preserve"> </w:t>
                    </w:r>
                    <w:r>
                      <w:rPr>
                        <w:spacing w:val="-2"/>
                      </w:rPr>
                      <w:t>Services</w:t>
                    </w:r>
                    <w:r>
                      <w:t xml:space="preserve"> </w:t>
                    </w:r>
                    <w:r>
                      <w:rPr>
                        <w:spacing w:val="-2"/>
                      </w:rPr>
                      <w:t>Act</w:t>
                    </w:r>
                    <w:r>
                      <w:rPr>
                        <w:spacing w:val="9"/>
                      </w:rPr>
                      <w:t xml:space="preserve"> </w:t>
                    </w:r>
                    <w:r>
                      <w:rPr>
                        <w:spacing w:val="-2"/>
                      </w:rPr>
                      <w:t>Policy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E34"/>
    <w:multiLevelType w:val="hybridMultilevel"/>
    <w:tmpl w:val="5E5E9868"/>
    <w:lvl w:ilvl="0" w:tplc="3990B0D4">
      <w:start w:val="1"/>
      <w:numFmt w:val="decimal"/>
      <w:lvlText w:val="%1."/>
      <w:lvlJc w:val="left"/>
      <w:pPr>
        <w:ind w:left="720" w:hanging="360"/>
        <w:jc w:val="left"/>
      </w:pPr>
      <w:rPr>
        <w:rFonts w:ascii="Corbel" w:eastAsia="Corbel" w:hAnsi="Corbel" w:cs="Corbel" w:hint="default"/>
        <w:b w:val="0"/>
        <w:bCs w:val="0"/>
        <w:i w:val="0"/>
        <w:iCs w:val="0"/>
        <w:spacing w:val="0"/>
        <w:w w:val="100"/>
        <w:sz w:val="24"/>
        <w:szCs w:val="24"/>
        <w:lang w:val="en-US" w:eastAsia="en-US" w:bidi="ar-SA"/>
      </w:rPr>
    </w:lvl>
    <w:lvl w:ilvl="1" w:tplc="2970339C">
      <w:start w:val="1"/>
      <w:numFmt w:val="lowerLetter"/>
      <w:lvlText w:val="%2."/>
      <w:lvlJc w:val="left"/>
      <w:pPr>
        <w:ind w:left="1440" w:hanging="358"/>
        <w:jc w:val="left"/>
      </w:pPr>
      <w:rPr>
        <w:rFonts w:ascii="Corbel" w:eastAsia="Corbel" w:hAnsi="Corbel" w:cs="Corbel" w:hint="default"/>
        <w:b w:val="0"/>
        <w:bCs w:val="0"/>
        <w:i w:val="0"/>
        <w:iCs w:val="0"/>
        <w:spacing w:val="-1"/>
        <w:w w:val="100"/>
        <w:sz w:val="24"/>
        <w:szCs w:val="24"/>
        <w:lang w:val="en-US" w:eastAsia="en-US" w:bidi="ar-SA"/>
      </w:rPr>
    </w:lvl>
    <w:lvl w:ilvl="2" w:tplc="64EE82A8">
      <w:numFmt w:val="bullet"/>
      <w:lvlText w:val="•"/>
      <w:lvlJc w:val="left"/>
      <w:pPr>
        <w:ind w:left="2360" w:hanging="358"/>
      </w:pPr>
      <w:rPr>
        <w:rFonts w:hint="default"/>
        <w:lang w:val="en-US" w:eastAsia="en-US" w:bidi="ar-SA"/>
      </w:rPr>
    </w:lvl>
    <w:lvl w:ilvl="3" w:tplc="CC5CA1DE">
      <w:numFmt w:val="bullet"/>
      <w:lvlText w:val="•"/>
      <w:lvlJc w:val="left"/>
      <w:pPr>
        <w:ind w:left="3280" w:hanging="358"/>
      </w:pPr>
      <w:rPr>
        <w:rFonts w:hint="default"/>
        <w:lang w:val="en-US" w:eastAsia="en-US" w:bidi="ar-SA"/>
      </w:rPr>
    </w:lvl>
    <w:lvl w:ilvl="4" w:tplc="36F6FC4A">
      <w:numFmt w:val="bullet"/>
      <w:lvlText w:val="•"/>
      <w:lvlJc w:val="left"/>
      <w:pPr>
        <w:ind w:left="4200" w:hanging="358"/>
      </w:pPr>
      <w:rPr>
        <w:rFonts w:hint="default"/>
        <w:lang w:val="en-US" w:eastAsia="en-US" w:bidi="ar-SA"/>
      </w:rPr>
    </w:lvl>
    <w:lvl w:ilvl="5" w:tplc="4E1867A8">
      <w:numFmt w:val="bullet"/>
      <w:lvlText w:val="•"/>
      <w:lvlJc w:val="left"/>
      <w:pPr>
        <w:ind w:left="5120" w:hanging="358"/>
      </w:pPr>
      <w:rPr>
        <w:rFonts w:hint="default"/>
        <w:lang w:val="en-US" w:eastAsia="en-US" w:bidi="ar-SA"/>
      </w:rPr>
    </w:lvl>
    <w:lvl w:ilvl="6" w:tplc="0C9E7E32">
      <w:numFmt w:val="bullet"/>
      <w:lvlText w:val="•"/>
      <w:lvlJc w:val="left"/>
      <w:pPr>
        <w:ind w:left="6040" w:hanging="358"/>
      </w:pPr>
      <w:rPr>
        <w:rFonts w:hint="default"/>
        <w:lang w:val="en-US" w:eastAsia="en-US" w:bidi="ar-SA"/>
      </w:rPr>
    </w:lvl>
    <w:lvl w:ilvl="7" w:tplc="B8EE1F6A">
      <w:numFmt w:val="bullet"/>
      <w:lvlText w:val="•"/>
      <w:lvlJc w:val="left"/>
      <w:pPr>
        <w:ind w:left="6960" w:hanging="358"/>
      </w:pPr>
      <w:rPr>
        <w:rFonts w:hint="default"/>
        <w:lang w:val="en-US" w:eastAsia="en-US" w:bidi="ar-SA"/>
      </w:rPr>
    </w:lvl>
    <w:lvl w:ilvl="8" w:tplc="A5B0E47A">
      <w:numFmt w:val="bullet"/>
      <w:lvlText w:val="•"/>
      <w:lvlJc w:val="left"/>
      <w:pPr>
        <w:ind w:left="7880" w:hanging="358"/>
      </w:pPr>
      <w:rPr>
        <w:rFonts w:hint="default"/>
        <w:lang w:val="en-US" w:eastAsia="en-US" w:bidi="ar-SA"/>
      </w:rPr>
    </w:lvl>
  </w:abstractNum>
  <w:abstractNum w:abstractNumId="1" w15:restartNumberingAfterBreak="0">
    <w:nsid w:val="7E5603CA"/>
    <w:multiLevelType w:val="multilevel"/>
    <w:tmpl w:val="A1E07CA8"/>
    <w:lvl w:ilvl="0">
      <w:start w:val="5"/>
      <w:numFmt w:val="decimal"/>
      <w:lvlText w:val="%1"/>
      <w:lvlJc w:val="left"/>
      <w:pPr>
        <w:ind w:left="432" w:hanging="432"/>
      </w:pPr>
      <w:rPr>
        <w:rFonts w:hint="default"/>
        <w:lang w:val="en-US" w:eastAsia="en-US" w:bidi="ar-SA"/>
      </w:rPr>
    </w:lvl>
    <w:lvl w:ilvl="1">
      <w:start w:val="1"/>
      <w:numFmt w:val="decimal"/>
      <w:lvlText w:val="%1.%2"/>
      <w:lvlJc w:val="left"/>
      <w:pPr>
        <w:ind w:left="432" w:hanging="432"/>
      </w:pPr>
      <w:rPr>
        <w:rFonts w:ascii="Corbel" w:eastAsia="Corbel" w:hAnsi="Corbel" w:cs="Corbel" w:hint="default"/>
        <w:b/>
        <w:bCs/>
        <w:i w:val="0"/>
        <w:iCs w:val="0"/>
        <w:color w:val="006EC0"/>
        <w:spacing w:val="-3"/>
        <w:w w:val="99"/>
        <w:sz w:val="28"/>
        <w:szCs w:val="28"/>
        <w:lang w:val="en-US" w:eastAsia="en-US" w:bidi="ar-SA"/>
      </w:rPr>
    </w:lvl>
    <w:lvl w:ilvl="2">
      <w:start w:val="1"/>
      <w:numFmt w:val="decimal"/>
      <w:lvlText w:val="%3."/>
      <w:lvlJc w:val="left"/>
      <w:pPr>
        <w:ind w:left="720" w:hanging="360"/>
      </w:pPr>
      <w:rPr>
        <w:rFonts w:ascii="Corbel" w:eastAsia="Corbel" w:hAnsi="Corbel" w:cs="Corbel" w:hint="default"/>
        <w:b w:val="0"/>
        <w:bCs w:val="0"/>
        <w:i w:val="0"/>
        <w:iCs w:val="0"/>
        <w:spacing w:val="0"/>
        <w:w w:val="100"/>
        <w:sz w:val="24"/>
        <w:szCs w:val="24"/>
        <w:lang w:val="en-US" w:eastAsia="en-US" w:bidi="ar-SA"/>
      </w:rPr>
    </w:lvl>
    <w:lvl w:ilvl="3">
      <w:start w:val="1"/>
      <w:numFmt w:val="lowerLetter"/>
      <w:lvlText w:val="%4."/>
      <w:lvlJc w:val="left"/>
      <w:pPr>
        <w:ind w:left="1440" w:hanging="358"/>
      </w:pPr>
      <w:rPr>
        <w:rFonts w:ascii="Corbel" w:eastAsia="Corbel" w:hAnsi="Corbel" w:cs="Corbel" w:hint="default"/>
        <w:b w:val="0"/>
        <w:bCs w:val="0"/>
        <w:i w:val="0"/>
        <w:iCs w:val="0"/>
        <w:spacing w:val="-1"/>
        <w:w w:val="100"/>
        <w:sz w:val="24"/>
        <w:szCs w:val="24"/>
        <w:lang w:val="en-US" w:eastAsia="en-US" w:bidi="ar-SA"/>
      </w:rPr>
    </w:lvl>
    <w:lvl w:ilvl="4">
      <w:numFmt w:val="bullet"/>
      <w:lvlText w:val="•"/>
      <w:lvlJc w:val="left"/>
      <w:pPr>
        <w:ind w:left="3510" w:hanging="358"/>
      </w:pPr>
      <w:rPr>
        <w:rFonts w:hint="default"/>
        <w:lang w:val="en-US" w:eastAsia="en-US" w:bidi="ar-SA"/>
      </w:rPr>
    </w:lvl>
    <w:lvl w:ilvl="5">
      <w:numFmt w:val="bullet"/>
      <w:lvlText w:val="•"/>
      <w:lvlJc w:val="left"/>
      <w:pPr>
        <w:ind w:left="4545" w:hanging="358"/>
      </w:pPr>
      <w:rPr>
        <w:rFonts w:hint="default"/>
        <w:lang w:val="en-US" w:eastAsia="en-US" w:bidi="ar-SA"/>
      </w:rPr>
    </w:lvl>
    <w:lvl w:ilvl="6">
      <w:numFmt w:val="bullet"/>
      <w:lvlText w:val="•"/>
      <w:lvlJc w:val="left"/>
      <w:pPr>
        <w:ind w:left="5580" w:hanging="358"/>
      </w:pPr>
      <w:rPr>
        <w:rFonts w:hint="default"/>
        <w:lang w:val="en-US" w:eastAsia="en-US" w:bidi="ar-SA"/>
      </w:rPr>
    </w:lvl>
    <w:lvl w:ilvl="7">
      <w:numFmt w:val="bullet"/>
      <w:lvlText w:val="•"/>
      <w:lvlJc w:val="left"/>
      <w:pPr>
        <w:ind w:left="6615" w:hanging="358"/>
      </w:pPr>
      <w:rPr>
        <w:rFonts w:hint="default"/>
        <w:lang w:val="en-US" w:eastAsia="en-US" w:bidi="ar-SA"/>
      </w:rPr>
    </w:lvl>
    <w:lvl w:ilvl="8">
      <w:numFmt w:val="bullet"/>
      <w:lvlText w:val="•"/>
      <w:lvlJc w:val="left"/>
      <w:pPr>
        <w:ind w:left="7650" w:hanging="358"/>
      </w:pPr>
      <w:rPr>
        <w:rFonts w:hint="default"/>
        <w:lang w:val="en-US" w:eastAsia="en-US" w:bidi="ar-SA"/>
      </w:rPr>
    </w:lvl>
  </w:abstractNum>
  <w:num w:numId="1" w16cid:durableId="1252741488">
    <w:abstractNumId w:val="1"/>
  </w:num>
  <w:num w:numId="2" w16cid:durableId="129617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F1"/>
    <w:rsid w:val="000328E4"/>
    <w:rsid w:val="001D4805"/>
    <w:rsid w:val="004305EA"/>
    <w:rsid w:val="005B23CD"/>
    <w:rsid w:val="005D52A6"/>
    <w:rsid w:val="00893616"/>
    <w:rsid w:val="00A867D1"/>
    <w:rsid w:val="00BF56E3"/>
    <w:rsid w:val="00C018F1"/>
    <w:rsid w:val="00CF45CD"/>
    <w:rsid w:val="00F5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879F"/>
  <w15:docId w15:val="{6A4C6FAF-CA41-46FF-8E05-D28B1FA2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right="349" w:hanging="360"/>
      <w:jc w:val="both"/>
    </w:pPr>
    <w:rPr>
      <w:sz w:val="24"/>
      <w:szCs w:val="24"/>
    </w:rPr>
  </w:style>
  <w:style w:type="paragraph" w:styleId="Title">
    <w:name w:val="Title"/>
    <w:basedOn w:val="Normal"/>
    <w:uiPriority w:val="10"/>
    <w:qFormat/>
    <w:pPr>
      <w:spacing w:before="32"/>
      <w:ind w:left="430" w:hanging="430"/>
    </w:pPr>
    <w:rPr>
      <w:b/>
      <w:bCs/>
      <w:sz w:val="24"/>
      <w:szCs w:val="24"/>
    </w:rPr>
  </w:style>
  <w:style w:type="paragraph" w:styleId="ListParagraph">
    <w:name w:val="List Paragraph"/>
    <w:basedOn w:val="Normal"/>
    <w:uiPriority w:val="1"/>
    <w:qFormat/>
    <w:pPr>
      <w:ind w:left="719" w:right="34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3819</Characters>
  <Application>Microsoft Office Word</Application>
  <DocSecurity>0</DocSecurity>
  <Lines>238</Lines>
  <Paragraphs>108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Lyons</dc:creator>
  <cp:lastModifiedBy>Shari Lyons</cp:lastModifiedBy>
  <cp:revision>2</cp:revision>
  <dcterms:created xsi:type="dcterms:W3CDTF">2025-05-14T00:25:00Z</dcterms:created>
  <dcterms:modified xsi:type="dcterms:W3CDTF">2025-05-14T00:25:00Z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2025-05-10T00:00:00Z</vt:filetime>
  </property>
  <property fmtid="{D5CDD505-2E9C-101B-9397-08002B2CF9AE}" pid="3" name="Creator">
    <vt:lpwstr>Acrobat PDFMaker 23 for Word</vt:lpwstr>
  </property>
  <property fmtid="{D5CDD505-2E9C-101B-9397-08002B2CF9AE}" pid="4" name="LastSaved">
    <vt:filetime>2025-05-11T00:00:00Z</vt:filetime>
  </property>
  <property fmtid="{D5CDD505-2E9C-101B-9397-08002B2CF9AE}" pid="5" name="Producer">
    <vt:lpwstr>Adobe PDF Library 23.6.96</vt:lpwstr>
  </property>
</Properties>
</file>