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7656" w14:textId="0426B43B" w:rsidR="00C20271" w:rsidRDefault="02260C33" w:rsidP="008E03BE">
      <w:pPr>
        <w:jc w:val="center"/>
        <w:rPr>
          <w:b/>
          <w:bCs/>
        </w:rPr>
      </w:pPr>
      <w:r w:rsidRPr="1B552D7F">
        <w:rPr>
          <w:b/>
          <w:bCs/>
        </w:rPr>
        <w:t>D</w:t>
      </w:r>
      <w:r w:rsidR="1C052873" w:rsidRPr="1B552D7F">
        <w:rPr>
          <w:b/>
          <w:bCs/>
        </w:rPr>
        <w:t xml:space="preserve">ISABILITY ADVISORY </w:t>
      </w:r>
      <w:r w:rsidR="009F46B4" w:rsidRPr="1B552D7F">
        <w:rPr>
          <w:b/>
          <w:bCs/>
        </w:rPr>
        <w:t>COMMISSION MEETING MINUTES</w:t>
      </w:r>
    </w:p>
    <w:p w14:paraId="6B5F527F" w14:textId="42ECBC3C" w:rsidR="009F46B4" w:rsidRDefault="009F46B4" w:rsidP="009F46B4">
      <w:pPr>
        <w:pBdr>
          <w:bottom w:val="single" w:sz="6" w:space="1" w:color="auto"/>
        </w:pBdr>
        <w:jc w:val="center"/>
        <w:rPr>
          <w:b/>
          <w:bCs/>
        </w:rPr>
      </w:pPr>
    </w:p>
    <w:p w14:paraId="07B6033B" w14:textId="6CA6A6C7" w:rsidR="009F46B4" w:rsidRDefault="009F46B4" w:rsidP="009F46B4">
      <w:pPr>
        <w:jc w:val="center"/>
        <w:rPr>
          <w:b/>
          <w:bCs/>
        </w:rPr>
      </w:pPr>
    </w:p>
    <w:p w14:paraId="29E479A5" w14:textId="28619C0A" w:rsidR="009F46B4" w:rsidRDefault="009F46B4" w:rsidP="009F46B4">
      <w:pPr>
        <w:jc w:val="center"/>
        <w:rPr>
          <w:b/>
          <w:bCs/>
        </w:rPr>
      </w:pPr>
      <w:r>
        <w:rPr>
          <w:b/>
          <w:bCs/>
        </w:rPr>
        <w:t>MEETING MIN</w:t>
      </w:r>
      <w:r w:rsidR="00C37139">
        <w:rPr>
          <w:b/>
          <w:bCs/>
        </w:rPr>
        <w:t>UTES</w:t>
      </w:r>
      <w:r w:rsidR="00F678CE">
        <w:rPr>
          <w:b/>
          <w:bCs/>
        </w:rPr>
        <w:t xml:space="preserve"> </w:t>
      </w:r>
      <w:r>
        <w:rPr>
          <w:b/>
          <w:bCs/>
        </w:rPr>
        <w:t xml:space="preserve">OF THE </w:t>
      </w:r>
      <w:r w:rsidRPr="009F46B4">
        <w:rPr>
          <w:b/>
          <w:bCs/>
          <w:u w:val="single"/>
        </w:rPr>
        <w:t>HYBRID</w:t>
      </w:r>
      <w:r>
        <w:rPr>
          <w:b/>
          <w:bCs/>
        </w:rPr>
        <w:t xml:space="preserve"> </w:t>
      </w:r>
    </w:p>
    <w:p w14:paraId="505910E9" w14:textId="70E921EB" w:rsidR="009F46B4" w:rsidRPr="009F46B4" w:rsidRDefault="009F46B4" w:rsidP="1B552D7F">
      <w:pPr>
        <w:jc w:val="center"/>
        <w:rPr>
          <w:b/>
          <w:bCs/>
          <w:u w:val="single"/>
        </w:rPr>
      </w:pPr>
      <w:r w:rsidRPr="1B552D7F">
        <w:rPr>
          <w:b/>
          <w:bCs/>
          <w:u w:val="single"/>
        </w:rPr>
        <w:t xml:space="preserve">ARLINGTON COUNTY </w:t>
      </w:r>
      <w:r w:rsidR="5EFE3455" w:rsidRPr="1B552D7F">
        <w:rPr>
          <w:b/>
          <w:bCs/>
          <w:u w:val="single"/>
        </w:rPr>
        <w:t xml:space="preserve">DISABILITY ADVISORY </w:t>
      </w:r>
      <w:r w:rsidRPr="1B552D7F">
        <w:rPr>
          <w:b/>
          <w:bCs/>
          <w:u w:val="single"/>
        </w:rPr>
        <w:t>COMMISSION</w:t>
      </w:r>
    </w:p>
    <w:p w14:paraId="348FF72B" w14:textId="3D1B67F6" w:rsidR="009F46B4" w:rsidRDefault="009F46B4" w:rsidP="009F46B4">
      <w:pPr>
        <w:jc w:val="center"/>
      </w:pPr>
    </w:p>
    <w:p w14:paraId="5F702AF9" w14:textId="6E67EF1C" w:rsidR="009F46B4" w:rsidRDefault="009F46B4" w:rsidP="009F46B4">
      <w:pPr>
        <w:jc w:val="center"/>
      </w:pPr>
      <w:r>
        <w:t xml:space="preserve">DATE </w:t>
      </w:r>
      <w:r w:rsidR="00436D4A">
        <w:t xml:space="preserve"> </w:t>
      </w:r>
    </w:p>
    <w:p w14:paraId="65A43A10" w14:textId="685473D1" w:rsidR="009F46B4" w:rsidRDefault="009F46B4" w:rsidP="009F46B4">
      <w:pPr>
        <w:jc w:val="center"/>
      </w:pPr>
    </w:p>
    <w:p w14:paraId="23410E36" w14:textId="01351BDA" w:rsidR="009F46B4" w:rsidRDefault="00436D4A" w:rsidP="374A2695">
      <w:r>
        <w:t xml:space="preserve">The </w:t>
      </w:r>
      <w:r w:rsidR="5903A12B" w:rsidRPr="1B552D7F">
        <w:rPr>
          <w:b/>
          <w:bCs/>
          <w:u w:val="single"/>
        </w:rPr>
        <w:t xml:space="preserve">DISABILITY ADVISORY </w:t>
      </w:r>
      <w:r w:rsidRPr="1B552D7F">
        <w:rPr>
          <w:b/>
          <w:bCs/>
          <w:u w:val="single"/>
        </w:rPr>
        <w:t xml:space="preserve">COMMISSION </w:t>
      </w:r>
      <w:r>
        <w:t xml:space="preserve">convened its meeting at </w:t>
      </w:r>
      <w:r w:rsidR="000E3B58">
        <w:rPr>
          <w:b/>
          <w:bCs/>
          <w:u w:val="single"/>
        </w:rPr>
        <w:t>7:00 pm</w:t>
      </w:r>
      <w:r>
        <w:t xml:space="preserve"> on </w:t>
      </w:r>
      <w:r w:rsidR="000E3B58">
        <w:rPr>
          <w:b/>
          <w:bCs/>
          <w:u w:val="single"/>
        </w:rPr>
        <w:t>June 16, 2025</w:t>
      </w:r>
      <w:r>
        <w:t>.</w:t>
      </w:r>
    </w:p>
    <w:p w14:paraId="0AEC0A5F" w14:textId="0627795B" w:rsidR="009F46B4" w:rsidRDefault="009F46B4" w:rsidP="374A2695">
      <w:pPr>
        <w:jc w:val="center"/>
      </w:pPr>
    </w:p>
    <w:p w14:paraId="7D00226F" w14:textId="35D38D22" w:rsidR="00451AF5" w:rsidRDefault="00E57F29" w:rsidP="15148338">
      <w:r w:rsidRPr="5637F97C">
        <w:rPr>
          <w:b/>
          <w:bCs/>
        </w:rPr>
        <w:t>PRESENT (IN-PERSON)</w:t>
      </w:r>
      <w:r w:rsidR="00451AF5">
        <w:rPr>
          <w:b/>
          <w:bCs/>
        </w:rPr>
        <w:t>:</w:t>
      </w:r>
    </w:p>
    <w:p w14:paraId="75315621" w14:textId="77777777" w:rsidR="00451AF5" w:rsidRDefault="00451AF5" w:rsidP="00451AF5">
      <w:pPr>
        <w:rPr>
          <w:b/>
          <w:bCs/>
        </w:rPr>
      </w:pPr>
      <w:r>
        <w:tab/>
      </w:r>
      <w:r w:rsidR="30C139CC" w:rsidRPr="1B552D7F">
        <w:rPr>
          <w:rFonts w:ascii="Calibri" w:eastAsia="Calibri" w:hAnsi="Calibri" w:cs="Calibri"/>
        </w:rPr>
        <w:t xml:space="preserve"> </w:t>
      </w:r>
      <w:r w:rsidR="30C139CC" w:rsidRPr="285B86FC">
        <w:rPr>
          <w:rFonts w:ascii="Calibri" w:eastAsia="Calibri" w:hAnsi="Calibri" w:cs="Calibri"/>
        </w:rPr>
        <w:t>Commissioner Justin Boatner</w:t>
      </w:r>
    </w:p>
    <w:p w14:paraId="5E63904D" w14:textId="00C23763" w:rsidR="52BB6F08" w:rsidRPr="00451AF5" w:rsidRDefault="00451AF5" w:rsidP="00451AF5">
      <w:pPr>
        <w:rPr>
          <w:b/>
          <w:bCs/>
        </w:rPr>
      </w:pPr>
      <w:r>
        <w:rPr>
          <w:b/>
          <w:bCs/>
        </w:rPr>
        <w:tab/>
      </w:r>
      <w:r w:rsidR="30C139CC" w:rsidRPr="5637F97C">
        <w:rPr>
          <w:rFonts w:ascii="Calibri" w:eastAsia="Calibri" w:hAnsi="Calibri" w:cs="Calibri"/>
        </w:rPr>
        <w:t xml:space="preserve"> </w:t>
      </w:r>
      <w:r w:rsidR="52BB6F08" w:rsidRPr="648FEE0E">
        <w:rPr>
          <w:rFonts w:ascii="Calibri" w:eastAsia="Calibri" w:hAnsi="Calibri" w:cs="Calibri"/>
        </w:rPr>
        <w:t>Commissioner Marilyn McAlice</w:t>
      </w:r>
    </w:p>
    <w:p w14:paraId="0F127738" w14:textId="413B10B0" w:rsidR="008C6276" w:rsidRDefault="008C6276" w:rsidP="1B552D7F"/>
    <w:p w14:paraId="293BA8B0" w14:textId="0FDA25BA" w:rsidR="004E5B44" w:rsidRDefault="00E57F29" w:rsidP="004E5B44">
      <w:r w:rsidRPr="004E5B44">
        <w:rPr>
          <w:b/>
          <w:bCs/>
        </w:rPr>
        <w:t>PRESENT (VIRTUALLY)</w:t>
      </w:r>
      <w:r w:rsidR="00451AF5">
        <w:rPr>
          <w:b/>
          <w:bCs/>
        </w:rPr>
        <w:t>:</w:t>
      </w:r>
      <w:r>
        <w:tab/>
      </w:r>
      <w:r w:rsidR="004E5B44">
        <w:tab/>
      </w:r>
    </w:p>
    <w:p w14:paraId="4123AFF3" w14:textId="58E9336A" w:rsidR="00BB7738" w:rsidRDefault="008D3570" w:rsidP="00BB7738">
      <w:pPr>
        <w:pStyle w:val="ListParagraph"/>
        <w:numPr>
          <w:ilvl w:val="0"/>
          <w:numId w:val="10"/>
        </w:numPr>
      </w:pPr>
      <w:r w:rsidRPr="004E5B44">
        <w:rPr>
          <w:rFonts w:ascii="Calibri" w:eastAsia="Calibri" w:hAnsi="Calibri" w:cs="Calibri"/>
        </w:rPr>
        <w:t xml:space="preserve">Commissioner Elizabeth Priaulx, </w:t>
      </w:r>
      <w:r w:rsidR="00C508F9" w:rsidRPr="004E5B44">
        <w:t xml:space="preserve">participated virtually from home (via Teams) </w:t>
      </w:r>
      <w:r w:rsidR="00721389">
        <w:t xml:space="preserve">per </w:t>
      </w:r>
      <w:r w:rsidR="00721389" w:rsidRPr="00721389">
        <w:t>VA Code 2.2-3707</w:t>
      </w:r>
      <w:r w:rsidR="00721389">
        <w:t xml:space="preserve"> </w:t>
      </w:r>
      <w:r w:rsidR="00C508F9" w:rsidRPr="004E5B44">
        <w:t>that prevented their physical attendance.</w:t>
      </w:r>
    </w:p>
    <w:p w14:paraId="28ABD3AA" w14:textId="76B0E13A" w:rsidR="00BB7738" w:rsidRDefault="008D3570" w:rsidP="000E3B58">
      <w:pPr>
        <w:pStyle w:val="ListParagraph"/>
        <w:numPr>
          <w:ilvl w:val="0"/>
          <w:numId w:val="10"/>
        </w:numPr>
      </w:pPr>
      <w:r w:rsidRPr="00BB7738">
        <w:rPr>
          <w:rFonts w:ascii="Calibri" w:eastAsia="Calibri" w:hAnsi="Calibri" w:cs="Calibri"/>
        </w:rPr>
        <w:t>Commissioner Bryant Atkins</w:t>
      </w:r>
      <w:r w:rsidR="00AC4C70" w:rsidRPr="00BB7738">
        <w:rPr>
          <w:rFonts w:ascii="Calibri" w:eastAsia="Calibri" w:hAnsi="Calibri" w:cs="Calibri"/>
        </w:rPr>
        <w:t xml:space="preserve">, </w:t>
      </w:r>
      <w:r w:rsidR="00AC4C70" w:rsidRPr="004E5B44">
        <w:t xml:space="preserve">participated virtually from home (via Teams) </w:t>
      </w:r>
      <w:r w:rsidR="002F2F2D">
        <w:t xml:space="preserve">per </w:t>
      </w:r>
      <w:r w:rsidR="00721389" w:rsidRPr="00721389">
        <w:t>VA Code 2.2-3707</w:t>
      </w:r>
      <w:r w:rsidR="00721389">
        <w:t xml:space="preserve"> </w:t>
      </w:r>
      <w:r w:rsidR="00AC4C70" w:rsidRPr="004E5B44">
        <w:t>that prevented their physical attendance</w:t>
      </w:r>
    </w:p>
    <w:p w14:paraId="79103DFA" w14:textId="21ECDE64" w:rsidR="00E57F29" w:rsidRPr="00BB7738" w:rsidRDefault="000E3B58" w:rsidP="000E3B58">
      <w:pPr>
        <w:pStyle w:val="ListParagraph"/>
        <w:numPr>
          <w:ilvl w:val="0"/>
          <w:numId w:val="10"/>
        </w:numPr>
      </w:pPr>
      <w:r w:rsidRPr="00BB7738">
        <w:rPr>
          <w:rFonts w:ascii="Calibri" w:eastAsia="Calibri" w:hAnsi="Calibri" w:cs="Calibri"/>
        </w:rPr>
        <w:t xml:space="preserve">Commissioner Karen Audant, interim </w:t>
      </w:r>
      <w:r w:rsidR="004E5B44" w:rsidRPr="00BB7738">
        <w:rPr>
          <w:rFonts w:ascii="Calibri" w:eastAsia="Calibri" w:hAnsi="Calibri" w:cs="Calibri"/>
        </w:rPr>
        <w:t>chair,</w:t>
      </w:r>
      <w:r w:rsidR="009F46B4" w:rsidRPr="004E5B44">
        <w:t xml:space="preserve"> participated </w:t>
      </w:r>
      <w:r w:rsidR="006A1E5C" w:rsidRPr="004E5B44">
        <w:t>virtually from</w:t>
      </w:r>
      <w:r w:rsidR="00F6661E">
        <w:t xml:space="preserve"> out of town </w:t>
      </w:r>
      <w:r w:rsidR="006A1E5C" w:rsidRPr="004E5B44">
        <w:t>(via Teams)</w:t>
      </w:r>
      <w:r w:rsidR="009F46B4" w:rsidRPr="004E5B44">
        <w:t xml:space="preserve"> due to </w:t>
      </w:r>
      <w:r w:rsidR="00C508F9" w:rsidRPr="004E5B44">
        <w:t xml:space="preserve">care giver duties </w:t>
      </w:r>
      <w:r w:rsidR="009F46B4" w:rsidRPr="004E5B44">
        <w:t xml:space="preserve">that </w:t>
      </w:r>
      <w:r w:rsidR="00E57F29" w:rsidRPr="004E5B44">
        <w:t>prevented their physical attendance.</w:t>
      </w:r>
    </w:p>
    <w:p w14:paraId="59F4CA2C" w14:textId="7B8D1E2C" w:rsidR="1DAE356D" w:rsidRPr="004E5B44" w:rsidRDefault="1DAE356D" w:rsidP="1DAE356D">
      <w:pPr>
        <w:ind w:left="2880" w:hanging="2880"/>
      </w:pPr>
    </w:p>
    <w:p w14:paraId="6BA400AC" w14:textId="3EE5FD61" w:rsidR="00451AF5" w:rsidRDefault="00E57F29" w:rsidP="008D3570">
      <w:r w:rsidRPr="648FEE0E">
        <w:rPr>
          <w:b/>
          <w:bCs/>
        </w:rPr>
        <w:t>ABSENT</w:t>
      </w:r>
      <w:r w:rsidR="00451AF5">
        <w:rPr>
          <w:b/>
          <w:bCs/>
        </w:rPr>
        <w:t>:</w:t>
      </w:r>
      <w:r>
        <w:tab/>
      </w:r>
      <w:r w:rsidR="00AC4C70">
        <w:tab/>
      </w:r>
      <w:r w:rsidR="00AC4C70">
        <w:tab/>
      </w:r>
    </w:p>
    <w:p w14:paraId="4E8DD412" w14:textId="0DBACA5D" w:rsidR="008D3570" w:rsidRDefault="00451AF5" w:rsidP="008D3570">
      <w:pPr>
        <w:rPr>
          <w:rFonts w:ascii="Calibri" w:eastAsia="Calibri" w:hAnsi="Calibri" w:cs="Calibri"/>
        </w:rPr>
      </w:pPr>
      <w:r>
        <w:tab/>
      </w:r>
      <w:r w:rsidR="008D3570" w:rsidRPr="5637F97C">
        <w:rPr>
          <w:rFonts w:ascii="Calibri" w:eastAsia="Calibri" w:hAnsi="Calibri" w:cs="Calibri"/>
        </w:rPr>
        <w:t>Commissioner Alexa Mavroidis</w:t>
      </w:r>
    </w:p>
    <w:p w14:paraId="23649F19" w14:textId="77777777" w:rsidR="00451AF5" w:rsidRDefault="00AC4C70" w:rsidP="00451AF5">
      <w:r>
        <w:rPr>
          <w:rFonts w:ascii="Calibri" w:eastAsia="Calibri" w:hAnsi="Calibri" w:cs="Calibri"/>
        </w:rPr>
        <w:tab/>
      </w:r>
      <w:r w:rsidR="008D3570" w:rsidRPr="1B552D7F">
        <w:rPr>
          <w:rFonts w:ascii="Calibri" w:eastAsia="Calibri" w:hAnsi="Calibri" w:cs="Calibri"/>
        </w:rPr>
        <w:t>Commissioner Duncan Barron</w:t>
      </w:r>
    </w:p>
    <w:p w14:paraId="53400DC9" w14:textId="77777777" w:rsidR="00451AF5" w:rsidRDefault="00451AF5" w:rsidP="00451AF5">
      <w:r>
        <w:tab/>
      </w:r>
      <w:r w:rsidR="008D3570" w:rsidRPr="15148338">
        <w:rPr>
          <w:rFonts w:ascii="Calibri" w:eastAsia="Calibri" w:hAnsi="Calibri" w:cs="Calibri"/>
        </w:rPr>
        <w:t>Commissioner Doris Ray</w:t>
      </w:r>
      <w:r>
        <w:tab/>
      </w:r>
    </w:p>
    <w:p w14:paraId="0E454D87" w14:textId="6AB66D2F" w:rsidR="00E57F29" w:rsidRPr="00C404D7" w:rsidRDefault="00451AF5" w:rsidP="00451AF5">
      <w:r>
        <w:tab/>
      </w:r>
      <w:r w:rsidR="008D3570" w:rsidRPr="648FEE0E">
        <w:rPr>
          <w:rFonts w:ascii="Calibri" w:eastAsia="Calibri" w:hAnsi="Calibri" w:cs="Calibri"/>
        </w:rPr>
        <w:t>Commissioner Suzette Risacher</w:t>
      </w:r>
    </w:p>
    <w:p w14:paraId="3C365ED9" w14:textId="6130FC20" w:rsidR="00436D4A" w:rsidRDefault="00436D4A" w:rsidP="00436D4A">
      <w:pPr>
        <w:ind w:left="2160" w:firstLine="720"/>
      </w:pPr>
    </w:p>
    <w:p w14:paraId="25B72FEE" w14:textId="0430CDCB" w:rsidR="00E57F29" w:rsidRDefault="00E57F29" w:rsidP="1B552D7F">
      <w:pPr>
        <w:rPr>
          <w:b/>
          <w:bCs/>
        </w:rPr>
      </w:pPr>
      <w:r w:rsidRPr="1B552D7F">
        <w:rPr>
          <w:b/>
          <w:bCs/>
        </w:rPr>
        <w:t>STAFF</w:t>
      </w:r>
      <w:r>
        <w:tab/>
      </w:r>
      <w:r w:rsidR="39081948" w:rsidRPr="1B552D7F">
        <w:rPr>
          <w:b/>
          <w:bCs/>
        </w:rPr>
        <w:t xml:space="preserve">Courtney Sales </w:t>
      </w:r>
    </w:p>
    <w:p w14:paraId="08130D6B" w14:textId="77777777" w:rsidR="00C15495" w:rsidRDefault="00C15495">
      <w:pPr>
        <w:pBdr>
          <w:bottom w:val="single" w:sz="6" w:space="1" w:color="auto"/>
        </w:pBdr>
      </w:pPr>
    </w:p>
    <w:p w14:paraId="649D9921" w14:textId="77777777" w:rsidR="00C15495" w:rsidRDefault="00C15495"/>
    <w:p w14:paraId="007BAF3D" w14:textId="04CCB3EB" w:rsidR="00185091" w:rsidRPr="00DB5370" w:rsidRDefault="00F67648" w:rsidP="00FA33C8">
      <w:pPr>
        <w:rPr>
          <w:b/>
          <w:bCs/>
        </w:rPr>
      </w:pPr>
      <w:r>
        <w:rPr>
          <w:b/>
          <w:bCs/>
        </w:rPr>
        <w:t>SUMMARY OF PRESENTATIONS/DISCUSSIONS</w:t>
      </w:r>
    </w:p>
    <w:p w14:paraId="0BA82139" w14:textId="77777777" w:rsidR="00632693" w:rsidRDefault="00632693" w:rsidP="007E3136"/>
    <w:p w14:paraId="645AE998" w14:textId="70F0914E" w:rsidR="009469D9" w:rsidRPr="009469D9" w:rsidRDefault="009469D9" w:rsidP="009469D9">
      <w:pPr>
        <w:rPr>
          <w:rFonts w:eastAsiaTheme="minorEastAsia"/>
          <w:i/>
        </w:rPr>
      </w:pPr>
      <w:r w:rsidRPr="48411BF2">
        <w:rPr>
          <w:i/>
        </w:rPr>
        <w:t>C</w:t>
      </w:r>
      <w:r w:rsidRPr="48411BF2">
        <w:rPr>
          <w:rFonts w:eastAsiaTheme="minorEastAsia"/>
          <w:i/>
        </w:rPr>
        <w:t xml:space="preserve">ommissioner </w:t>
      </w:r>
      <w:r w:rsidRPr="7DBE4474">
        <w:rPr>
          <w:rFonts w:eastAsiaTheme="minorEastAsia"/>
          <w:i/>
        </w:rPr>
        <w:t>Marilyn</w:t>
      </w:r>
      <w:r w:rsidRPr="48411BF2">
        <w:rPr>
          <w:rFonts w:eastAsiaTheme="minorEastAsia"/>
          <w:i/>
        </w:rPr>
        <w:t xml:space="preserve"> </w:t>
      </w:r>
      <w:r w:rsidR="007B3139" w:rsidRPr="48411BF2">
        <w:rPr>
          <w:rFonts w:eastAsiaTheme="minorEastAsia"/>
          <w:i/>
        </w:rPr>
        <w:t>–</w:t>
      </w:r>
      <w:r w:rsidRPr="48411BF2">
        <w:rPr>
          <w:rFonts w:eastAsiaTheme="minorEastAsia"/>
          <w:i/>
        </w:rPr>
        <w:t xml:space="preserve"> </w:t>
      </w:r>
      <w:r w:rsidR="007B3139" w:rsidRPr="48411BF2">
        <w:rPr>
          <w:rFonts w:eastAsiaTheme="minorEastAsia"/>
          <w:i/>
        </w:rPr>
        <w:t xml:space="preserve">Long Range Planning Committee (LRPC) </w:t>
      </w:r>
      <w:r w:rsidRPr="48411BF2">
        <w:rPr>
          <w:rFonts w:eastAsiaTheme="minorEastAsia"/>
          <w:i/>
        </w:rPr>
        <w:t xml:space="preserve">Comprehensive Plan </w:t>
      </w:r>
      <w:r w:rsidR="007B3139" w:rsidRPr="48411BF2">
        <w:rPr>
          <w:rFonts w:eastAsiaTheme="minorEastAsia"/>
          <w:i/>
        </w:rPr>
        <w:t>U</w:t>
      </w:r>
      <w:r w:rsidRPr="48411BF2">
        <w:rPr>
          <w:rFonts w:eastAsiaTheme="minorEastAsia"/>
          <w:i/>
        </w:rPr>
        <w:t>pdate</w:t>
      </w:r>
    </w:p>
    <w:p w14:paraId="1C1B5EE0" w14:textId="1655FA74" w:rsidR="009469D9" w:rsidRPr="009469D9" w:rsidRDefault="00D2250C" w:rsidP="009469D9">
      <w:pPr>
        <w:rPr>
          <w:rFonts w:eastAsiaTheme="minorEastAsia"/>
        </w:rPr>
      </w:pPr>
      <w:r w:rsidRPr="02F7EB02">
        <w:rPr>
          <w:rFonts w:eastAsiaTheme="minorEastAsia"/>
        </w:rPr>
        <w:t>Commissioner</w:t>
      </w:r>
      <w:r w:rsidR="00BC059B" w:rsidRPr="02F7EB02">
        <w:rPr>
          <w:rFonts w:eastAsiaTheme="minorEastAsia"/>
        </w:rPr>
        <w:t xml:space="preserve"> Marilyn attended</w:t>
      </w:r>
      <w:r w:rsidRPr="143C9B7E">
        <w:rPr>
          <w:rFonts w:eastAsiaTheme="minorEastAsia"/>
        </w:rPr>
        <w:t xml:space="preserve"> </w:t>
      </w:r>
      <w:r w:rsidR="67385227" w:rsidRPr="143C9B7E">
        <w:rPr>
          <w:rFonts w:eastAsiaTheme="minorEastAsia"/>
        </w:rPr>
        <w:t>the</w:t>
      </w:r>
      <w:r w:rsidRPr="02F7EB02">
        <w:rPr>
          <w:rFonts w:eastAsiaTheme="minorEastAsia"/>
        </w:rPr>
        <w:t xml:space="preserve"> LRPC </w:t>
      </w:r>
      <w:r w:rsidR="118F4FC0" w:rsidRPr="2A205275">
        <w:rPr>
          <w:rFonts w:eastAsiaTheme="minorEastAsia"/>
        </w:rPr>
        <w:t>h</w:t>
      </w:r>
      <w:r w:rsidRPr="2A205275">
        <w:rPr>
          <w:rFonts w:eastAsiaTheme="minorEastAsia"/>
        </w:rPr>
        <w:t>ybrid</w:t>
      </w:r>
      <w:r w:rsidRPr="02F7EB02">
        <w:rPr>
          <w:rFonts w:eastAsiaTheme="minorEastAsia"/>
        </w:rPr>
        <w:t xml:space="preserve"> meeting </w:t>
      </w:r>
      <w:r w:rsidR="61957FFC" w:rsidRPr="2A205275">
        <w:rPr>
          <w:rFonts w:eastAsiaTheme="minorEastAsia"/>
        </w:rPr>
        <w:t>on</w:t>
      </w:r>
      <w:r w:rsidRPr="2A205275">
        <w:rPr>
          <w:rFonts w:eastAsiaTheme="minorEastAsia"/>
        </w:rPr>
        <w:t xml:space="preserve"> </w:t>
      </w:r>
      <w:r w:rsidRPr="02F7EB02">
        <w:rPr>
          <w:rFonts w:eastAsiaTheme="minorEastAsia"/>
        </w:rPr>
        <w:t xml:space="preserve">May 27, 2025. </w:t>
      </w:r>
      <w:r w:rsidR="00BD67CE" w:rsidRPr="02F7EB02">
        <w:rPr>
          <w:rFonts w:eastAsiaTheme="minorEastAsia"/>
        </w:rPr>
        <w:t xml:space="preserve"> </w:t>
      </w:r>
      <w:r w:rsidR="003443A6" w:rsidRPr="49993A15">
        <w:rPr>
          <w:rFonts w:eastAsiaTheme="minorEastAsia"/>
        </w:rPr>
        <w:t>Most of</w:t>
      </w:r>
      <w:r w:rsidR="00BD67CE" w:rsidRPr="02F7EB02">
        <w:rPr>
          <w:rFonts w:eastAsiaTheme="minorEastAsia"/>
        </w:rPr>
        <w:t xml:space="preserve"> the discussion</w:t>
      </w:r>
      <w:r w:rsidR="003443A6">
        <w:rPr>
          <w:rFonts w:eastAsiaTheme="minorEastAsia"/>
        </w:rPr>
        <w:t>s</w:t>
      </w:r>
      <w:r w:rsidR="00BD67CE" w:rsidRPr="02F7EB02">
        <w:rPr>
          <w:rFonts w:eastAsiaTheme="minorEastAsia"/>
        </w:rPr>
        <w:t xml:space="preserve"> </w:t>
      </w:r>
      <w:r w:rsidR="67D51BB9" w:rsidRPr="75078485">
        <w:rPr>
          <w:rFonts w:eastAsiaTheme="minorEastAsia"/>
        </w:rPr>
        <w:t xml:space="preserve">were </w:t>
      </w:r>
      <w:r w:rsidR="67D51BB9" w:rsidRPr="54400230">
        <w:rPr>
          <w:rFonts w:eastAsiaTheme="minorEastAsia"/>
        </w:rPr>
        <w:t xml:space="preserve">on </w:t>
      </w:r>
      <w:r w:rsidR="3437C165" w:rsidRPr="54400230">
        <w:rPr>
          <w:rFonts w:eastAsiaTheme="minorEastAsia"/>
        </w:rPr>
        <w:t>c</w:t>
      </w:r>
      <w:r w:rsidR="009469D9" w:rsidRPr="54400230">
        <w:rPr>
          <w:rFonts w:eastAsiaTheme="minorEastAsia"/>
        </w:rPr>
        <w:t>omments</w:t>
      </w:r>
      <w:r w:rsidR="009469D9" w:rsidRPr="02F7EB02">
        <w:rPr>
          <w:rFonts w:eastAsiaTheme="minorEastAsia"/>
        </w:rPr>
        <w:t xml:space="preserve"> </w:t>
      </w:r>
      <w:r w:rsidR="00483A4B" w:rsidRPr="02F7EB02">
        <w:rPr>
          <w:rFonts w:eastAsiaTheme="minorEastAsia"/>
        </w:rPr>
        <w:t xml:space="preserve">shared on the charts </w:t>
      </w:r>
      <w:r w:rsidR="12672DB7" w:rsidRPr="24DA2CE7">
        <w:rPr>
          <w:rFonts w:eastAsiaTheme="minorEastAsia"/>
        </w:rPr>
        <w:t>presented</w:t>
      </w:r>
      <w:r w:rsidR="009469D9" w:rsidRPr="2A813688">
        <w:rPr>
          <w:rFonts w:eastAsiaTheme="minorEastAsia"/>
        </w:rPr>
        <w:t>.</w:t>
      </w:r>
      <w:r w:rsidR="009469D9" w:rsidRPr="02F7EB02">
        <w:rPr>
          <w:rFonts w:eastAsiaTheme="minorEastAsia"/>
        </w:rPr>
        <w:t xml:space="preserve"> </w:t>
      </w:r>
      <w:r w:rsidR="00E91887" w:rsidRPr="4BA28BA0">
        <w:rPr>
          <w:rFonts w:eastAsiaTheme="minorEastAsia"/>
        </w:rPr>
        <w:t xml:space="preserve">The </w:t>
      </w:r>
      <w:r w:rsidR="75AD1DC6" w:rsidRPr="4BA28BA0">
        <w:rPr>
          <w:rFonts w:eastAsiaTheme="minorEastAsia"/>
        </w:rPr>
        <w:t xml:space="preserve">discussion </w:t>
      </w:r>
      <w:r w:rsidR="001A666D" w:rsidRPr="4BA28BA0">
        <w:rPr>
          <w:rFonts w:eastAsiaTheme="minorEastAsia"/>
        </w:rPr>
        <w:t xml:space="preserve">topics </w:t>
      </w:r>
      <w:r w:rsidR="3824FF44" w:rsidRPr="4C11A542">
        <w:rPr>
          <w:rFonts w:eastAsiaTheme="minorEastAsia"/>
        </w:rPr>
        <w:t xml:space="preserve">were </w:t>
      </w:r>
      <w:r w:rsidR="001A666D" w:rsidRPr="4C11A542">
        <w:rPr>
          <w:rFonts w:eastAsiaTheme="minorEastAsia"/>
        </w:rPr>
        <w:t>related</w:t>
      </w:r>
      <w:r w:rsidR="001A666D" w:rsidRPr="02F7EB02">
        <w:rPr>
          <w:rFonts w:eastAsiaTheme="minorEastAsia"/>
        </w:rPr>
        <w:t xml:space="preserve"> to race</w:t>
      </w:r>
      <w:r w:rsidR="23103861" w:rsidRPr="3F1D7EFB">
        <w:rPr>
          <w:rFonts w:eastAsiaTheme="minorEastAsia"/>
        </w:rPr>
        <w:t>/</w:t>
      </w:r>
      <w:r w:rsidR="23103861" w:rsidRPr="00594A4D">
        <w:rPr>
          <w:rFonts w:eastAsiaTheme="minorEastAsia"/>
        </w:rPr>
        <w:t xml:space="preserve">gender </w:t>
      </w:r>
      <w:r w:rsidR="23103861" w:rsidRPr="18AB6524">
        <w:rPr>
          <w:rFonts w:eastAsiaTheme="minorEastAsia"/>
        </w:rPr>
        <w:t xml:space="preserve">however </w:t>
      </w:r>
      <w:r w:rsidR="009469D9" w:rsidRPr="3AD227B7">
        <w:rPr>
          <w:rFonts w:eastAsiaTheme="minorEastAsia"/>
        </w:rPr>
        <w:t>there</w:t>
      </w:r>
      <w:r w:rsidR="009469D9" w:rsidRPr="02F7EB02">
        <w:rPr>
          <w:rFonts w:eastAsiaTheme="minorEastAsia"/>
        </w:rPr>
        <w:t xml:space="preserve"> was the absence of anything about disabilitie</w:t>
      </w:r>
      <w:r w:rsidR="001A666D" w:rsidRPr="02F7EB02">
        <w:rPr>
          <w:rFonts w:eastAsiaTheme="minorEastAsia"/>
        </w:rPr>
        <w:t>s</w:t>
      </w:r>
      <w:r w:rsidR="009469D9" w:rsidRPr="02F7EB02">
        <w:rPr>
          <w:rFonts w:eastAsiaTheme="minorEastAsia"/>
        </w:rPr>
        <w:t xml:space="preserve">. </w:t>
      </w:r>
      <w:r w:rsidR="009449BA" w:rsidRPr="02F7EB02">
        <w:rPr>
          <w:rFonts w:eastAsiaTheme="minorEastAsia"/>
        </w:rPr>
        <w:t>Commissioner</w:t>
      </w:r>
      <w:r w:rsidR="00BD67CE" w:rsidRPr="02F7EB02">
        <w:rPr>
          <w:rFonts w:eastAsiaTheme="minorEastAsia"/>
        </w:rPr>
        <w:t xml:space="preserve"> </w:t>
      </w:r>
      <w:r w:rsidR="009449BA" w:rsidRPr="02F7EB02">
        <w:rPr>
          <w:rFonts w:eastAsiaTheme="minorEastAsia"/>
        </w:rPr>
        <w:t>Marilyn</w:t>
      </w:r>
      <w:r w:rsidR="00BD67CE" w:rsidRPr="02F7EB02">
        <w:rPr>
          <w:rFonts w:eastAsiaTheme="minorEastAsia"/>
        </w:rPr>
        <w:t xml:space="preserve"> shared</w:t>
      </w:r>
      <w:r w:rsidR="729B3FD4" w:rsidRPr="552735F9">
        <w:rPr>
          <w:rFonts w:eastAsiaTheme="minorEastAsia"/>
        </w:rPr>
        <w:t>,</w:t>
      </w:r>
      <w:r w:rsidR="00BD67CE" w:rsidRPr="02F7EB02">
        <w:rPr>
          <w:rFonts w:eastAsiaTheme="minorEastAsia"/>
        </w:rPr>
        <w:t xml:space="preserve"> </w:t>
      </w:r>
      <w:r w:rsidR="009469D9" w:rsidRPr="02F7EB02">
        <w:rPr>
          <w:rFonts w:eastAsiaTheme="minorEastAsia"/>
        </w:rPr>
        <w:t>given</w:t>
      </w:r>
      <w:r w:rsidR="00BD67CE" w:rsidRPr="02F7EB02">
        <w:rPr>
          <w:rFonts w:eastAsiaTheme="minorEastAsia"/>
        </w:rPr>
        <w:t xml:space="preserve"> her </w:t>
      </w:r>
      <w:r w:rsidR="009469D9" w:rsidRPr="02F7EB02">
        <w:rPr>
          <w:rFonts w:eastAsiaTheme="minorEastAsia"/>
        </w:rPr>
        <w:t>role</w:t>
      </w:r>
      <w:r w:rsidR="422F46D2" w:rsidRPr="61248D93">
        <w:rPr>
          <w:rFonts w:eastAsiaTheme="minorEastAsia"/>
        </w:rPr>
        <w:t>,</w:t>
      </w:r>
      <w:r w:rsidR="422F46D2" w:rsidRPr="74D53261">
        <w:rPr>
          <w:rFonts w:eastAsiaTheme="minorEastAsia"/>
        </w:rPr>
        <w:t xml:space="preserve"> she </w:t>
      </w:r>
      <w:r w:rsidR="00BD67CE" w:rsidRPr="02F7EB02">
        <w:rPr>
          <w:rFonts w:eastAsiaTheme="minorEastAsia"/>
        </w:rPr>
        <w:t xml:space="preserve">felt she </w:t>
      </w:r>
      <w:r w:rsidR="009469D9" w:rsidRPr="27B559A5">
        <w:rPr>
          <w:rFonts w:eastAsiaTheme="minorEastAsia"/>
        </w:rPr>
        <w:t>represented</w:t>
      </w:r>
      <w:r w:rsidR="009469D9" w:rsidRPr="02F7EB02">
        <w:rPr>
          <w:rFonts w:eastAsiaTheme="minorEastAsia"/>
        </w:rPr>
        <w:t xml:space="preserve"> </w:t>
      </w:r>
      <w:r w:rsidR="00BD67CE" w:rsidRPr="02F7EB02">
        <w:rPr>
          <w:rFonts w:eastAsiaTheme="minorEastAsia"/>
        </w:rPr>
        <w:t xml:space="preserve">the </w:t>
      </w:r>
      <w:r w:rsidR="00AC185A" w:rsidRPr="02F7EB02">
        <w:rPr>
          <w:rFonts w:eastAsiaTheme="minorEastAsia"/>
        </w:rPr>
        <w:t>commission in</w:t>
      </w:r>
      <w:r w:rsidR="009469D9" w:rsidRPr="02F7EB02">
        <w:rPr>
          <w:rFonts w:eastAsiaTheme="minorEastAsia"/>
        </w:rPr>
        <w:t xml:space="preserve"> saying that there was a significant absence </w:t>
      </w:r>
      <w:r w:rsidR="29756244" w:rsidRPr="736BFF86">
        <w:rPr>
          <w:rFonts w:eastAsiaTheme="minorEastAsia"/>
        </w:rPr>
        <w:t xml:space="preserve">in </w:t>
      </w:r>
      <w:r w:rsidR="009449BA" w:rsidRPr="02F7EB02">
        <w:rPr>
          <w:rFonts w:eastAsiaTheme="minorEastAsia"/>
        </w:rPr>
        <w:t xml:space="preserve">the </w:t>
      </w:r>
      <w:r w:rsidR="009469D9" w:rsidRPr="02F7EB02">
        <w:rPr>
          <w:rFonts w:eastAsiaTheme="minorEastAsia"/>
        </w:rPr>
        <w:t xml:space="preserve">goals and objectives relative to disabilities. </w:t>
      </w:r>
    </w:p>
    <w:p w14:paraId="71647A6A" w14:textId="77777777" w:rsidR="009469D9" w:rsidRPr="009469D9" w:rsidRDefault="009469D9" w:rsidP="007E3136">
      <w:pPr>
        <w:rPr>
          <w:rFonts w:eastAsiaTheme="minorEastAsia"/>
        </w:rPr>
      </w:pPr>
    </w:p>
    <w:p w14:paraId="250F087D" w14:textId="0DC21D04" w:rsidR="00FA33C8" w:rsidRPr="00C15495" w:rsidRDefault="00FA33C8" w:rsidP="00FA33C8">
      <w:pPr>
        <w:pStyle w:val="ListParagraph"/>
        <w:numPr>
          <w:ilvl w:val="0"/>
          <w:numId w:val="6"/>
        </w:numPr>
        <w:rPr>
          <w:rFonts w:eastAsiaTheme="minorEastAsia"/>
          <w:b/>
          <w:color w:val="0000EE"/>
          <w:u w:val="single"/>
        </w:rPr>
      </w:pPr>
      <w:r w:rsidRPr="02F7EB02">
        <w:rPr>
          <w:rFonts w:eastAsiaTheme="minorEastAsia"/>
          <w:color w:val="0000EE"/>
          <w:u w:val="single"/>
        </w:rPr>
        <w:t>Information</w:t>
      </w:r>
      <w:r w:rsidR="00AC185A" w:rsidRPr="02F7EB02">
        <w:rPr>
          <w:rFonts w:eastAsiaTheme="minorEastAsia"/>
          <w:color w:val="0000EE"/>
          <w:u w:val="single"/>
        </w:rPr>
        <w:t xml:space="preserve"> on Long Range Planning Committee</w:t>
      </w:r>
    </w:p>
    <w:p w14:paraId="3DBB7D08" w14:textId="77777777" w:rsidR="00A2169B" w:rsidRDefault="00A2169B" w:rsidP="00B11BB3">
      <w:pPr>
        <w:rPr>
          <w:rFonts w:eastAsiaTheme="minorEastAsia"/>
          <w:b/>
        </w:rPr>
      </w:pPr>
    </w:p>
    <w:p w14:paraId="0659CF07" w14:textId="352215A5" w:rsidR="007C3DDA" w:rsidRDefault="00414D61">
      <w:pPr>
        <w:rPr>
          <w:rFonts w:eastAsiaTheme="minorEastAsia"/>
          <w:i/>
        </w:rPr>
      </w:pPr>
      <w:r w:rsidRPr="02F7EB02">
        <w:rPr>
          <w:rFonts w:eastAsiaTheme="minorEastAsia"/>
          <w:i/>
        </w:rPr>
        <w:t>Co</w:t>
      </w:r>
      <w:r w:rsidR="007C3DDA" w:rsidRPr="02F7EB02">
        <w:rPr>
          <w:rFonts w:eastAsiaTheme="minorEastAsia"/>
          <w:i/>
        </w:rPr>
        <w:t xml:space="preserve">mmissioner Elizabeth- Fairfax Drive (Building across from Beaver Pond) </w:t>
      </w:r>
    </w:p>
    <w:p w14:paraId="50719126" w14:textId="77777777" w:rsidR="009E0962" w:rsidRDefault="00316616" w:rsidP="2D2CBC2B">
      <w:pPr>
        <w:rPr>
          <w:rFonts w:eastAsiaTheme="minorEastAsia"/>
        </w:rPr>
      </w:pPr>
      <w:r w:rsidRPr="02F7EB02">
        <w:rPr>
          <w:rFonts w:eastAsiaTheme="minorEastAsia"/>
        </w:rPr>
        <w:t>Commissioner E</w:t>
      </w:r>
      <w:r w:rsidR="00404BE9" w:rsidRPr="02F7EB02">
        <w:rPr>
          <w:rFonts w:eastAsiaTheme="minorEastAsia"/>
        </w:rPr>
        <w:t xml:space="preserve">lizabeth expressed </w:t>
      </w:r>
      <w:r w:rsidRPr="02F7EB02">
        <w:rPr>
          <w:rFonts w:eastAsiaTheme="minorEastAsia"/>
        </w:rPr>
        <w:t xml:space="preserve">concern </w:t>
      </w:r>
      <w:r w:rsidR="45F15C43" w:rsidRPr="1DAA85B7">
        <w:rPr>
          <w:rFonts w:eastAsiaTheme="minorEastAsia"/>
        </w:rPr>
        <w:t>over the</w:t>
      </w:r>
      <w:r w:rsidR="007169CE" w:rsidRPr="02F7EB02">
        <w:rPr>
          <w:rFonts w:eastAsiaTheme="minorEastAsia"/>
        </w:rPr>
        <w:t xml:space="preserve"> </w:t>
      </w:r>
      <w:r w:rsidRPr="02F7EB02">
        <w:rPr>
          <w:rFonts w:eastAsiaTheme="minorEastAsia"/>
        </w:rPr>
        <w:t xml:space="preserve">heavy presence of people </w:t>
      </w:r>
      <w:r w:rsidR="07CA5A39" w:rsidRPr="390A9E35">
        <w:rPr>
          <w:rFonts w:eastAsiaTheme="minorEastAsia"/>
        </w:rPr>
        <w:t>advocating</w:t>
      </w:r>
      <w:r w:rsidR="07CA5A39" w:rsidRPr="74EF3ABA">
        <w:rPr>
          <w:rFonts w:eastAsiaTheme="minorEastAsia"/>
        </w:rPr>
        <w:t xml:space="preserve"> </w:t>
      </w:r>
      <w:r w:rsidR="07CA5A39" w:rsidRPr="37C33204">
        <w:rPr>
          <w:rFonts w:eastAsiaTheme="minorEastAsia"/>
        </w:rPr>
        <w:t xml:space="preserve">for </w:t>
      </w:r>
      <w:r w:rsidRPr="02F7EB02">
        <w:rPr>
          <w:rFonts w:eastAsiaTheme="minorEastAsia"/>
        </w:rPr>
        <w:t xml:space="preserve">Arlington </w:t>
      </w:r>
      <w:r w:rsidR="00FA01F0" w:rsidRPr="02F7EB02">
        <w:rPr>
          <w:rFonts w:eastAsiaTheme="minorEastAsia"/>
        </w:rPr>
        <w:t>treetops</w:t>
      </w:r>
      <w:r w:rsidR="09DE61D1" w:rsidRPr="5DA2D2DF">
        <w:rPr>
          <w:rFonts w:eastAsiaTheme="minorEastAsia"/>
        </w:rPr>
        <w:t xml:space="preserve">. Part of the </w:t>
      </w:r>
      <w:r w:rsidR="09DE61D1" w:rsidRPr="06C7117B">
        <w:rPr>
          <w:rFonts w:eastAsiaTheme="minorEastAsia"/>
        </w:rPr>
        <w:t xml:space="preserve">advocacy </w:t>
      </w:r>
      <w:r w:rsidR="09DE61D1" w:rsidRPr="6A0425EF">
        <w:rPr>
          <w:rFonts w:eastAsiaTheme="minorEastAsia"/>
        </w:rPr>
        <w:t xml:space="preserve">is </w:t>
      </w:r>
      <w:r w:rsidRPr="63279DE5">
        <w:rPr>
          <w:rFonts w:eastAsiaTheme="minorEastAsia"/>
        </w:rPr>
        <w:t>to</w:t>
      </w:r>
      <w:r w:rsidRPr="02F7EB02">
        <w:rPr>
          <w:rFonts w:eastAsiaTheme="minorEastAsia"/>
        </w:rPr>
        <w:t xml:space="preserve"> </w:t>
      </w:r>
      <w:r w:rsidR="1D62DD91" w:rsidRPr="1836B453">
        <w:rPr>
          <w:rFonts w:eastAsiaTheme="minorEastAsia"/>
        </w:rPr>
        <w:t>ensure</w:t>
      </w:r>
      <w:r w:rsidRPr="02F7EB02">
        <w:rPr>
          <w:rFonts w:eastAsiaTheme="minorEastAsia"/>
        </w:rPr>
        <w:t xml:space="preserve"> </w:t>
      </w:r>
      <w:r w:rsidRPr="62CB21AE">
        <w:rPr>
          <w:rFonts w:eastAsiaTheme="minorEastAsia"/>
        </w:rPr>
        <w:t>nativ</w:t>
      </w:r>
      <w:r w:rsidR="6A4F1CBF" w:rsidRPr="62CB21AE">
        <w:rPr>
          <w:rFonts w:eastAsiaTheme="minorEastAsia"/>
        </w:rPr>
        <w:t>e</w:t>
      </w:r>
      <w:r w:rsidRPr="02F7EB02">
        <w:rPr>
          <w:rFonts w:eastAsiaTheme="minorEastAsia"/>
        </w:rPr>
        <w:t xml:space="preserve"> trees</w:t>
      </w:r>
      <w:r w:rsidR="3F3F5C07" w:rsidRPr="7663B27E">
        <w:rPr>
          <w:rFonts w:eastAsiaTheme="minorEastAsia"/>
        </w:rPr>
        <w:t xml:space="preserve"> and </w:t>
      </w:r>
      <w:r w:rsidRPr="7663B27E">
        <w:rPr>
          <w:rFonts w:eastAsiaTheme="minorEastAsia"/>
        </w:rPr>
        <w:t>plant</w:t>
      </w:r>
      <w:r w:rsidR="00615D89" w:rsidRPr="7663B27E">
        <w:rPr>
          <w:rFonts w:eastAsiaTheme="minorEastAsia"/>
        </w:rPr>
        <w:t>s</w:t>
      </w:r>
      <w:r w:rsidR="4F149290" w:rsidRPr="7663B27E">
        <w:rPr>
          <w:rFonts w:eastAsiaTheme="minorEastAsia"/>
        </w:rPr>
        <w:t xml:space="preserve"> </w:t>
      </w:r>
      <w:r w:rsidR="4F149290" w:rsidRPr="645044A7">
        <w:rPr>
          <w:rFonts w:eastAsiaTheme="minorEastAsia"/>
        </w:rPr>
        <w:t>are</w:t>
      </w:r>
      <w:r w:rsidR="00615D89" w:rsidRPr="02F7EB02">
        <w:rPr>
          <w:rFonts w:eastAsiaTheme="minorEastAsia"/>
        </w:rPr>
        <w:t xml:space="preserve"> placed </w:t>
      </w:r>
      <w:r w:rsidR="4D7B2258" w:rsidRPr="09363C41">
        <w:rPr>
          <w:rFonts w:eastAsiaTheme="minorEastAsia"/>
        </w:rPr>
        <w:t>at</w:t>
      </w:r>
      <w:r w:rsidR="004725A3">
        <w:rPr>
          <w:rFonts w:eastAsiaTheme="minorEastAsia"/>
        </w:rPr>
        <w:t xml:space="preserve"> the</w:t>
      </w:r>
      <w:r w:rsidR="00615D89" w:rsidRPr="02F7EB02">
        <w:rPr>
          <w:rFonts w:eastAsiaTheme="minorEastAsia"/>
        </w:rPr>
        <w:t xml:space="preserve"> entrance</w:t>
      </w:r>
      <w:r w:rsidR="2ABBA591" w:rsidRPr="62C0D573">
        <w:rPr>
          <w:rFonts w:eastAsiaTheme="minorEastAsia"/>
        </w:rPr>
        <w:t xml:space="preserve"> and</w:t>
      </w:r>
      <w:r w:rsidR="00615D89" w:rsidRPr="02F7EB02">
        <w:rPr>
          <w:rFonts w:eastAsiaTheme="minorEastAsia"/>
        </w:rPr>
        <w:t xml:space="preserve"> sidewalk. </w:t>
      </w:r>
      <w:r w:rsidR="2497B449" w:rsidRPr="1814F96D">
        <w:rPr>
          <w:rFonts w:eastAsiaTheme="minorEastAsia"/>
        </w:rPr>
        <w:t xml:space="preserve">Based on the </w:t>
      </w:r>
      <w:r w:rsidR="2497B449" w:rsidRPr="7CB43E11">
        <w:rPr>
          <w:rFonts w:eastAsiaTheme="minorEastAsia"/>
        </w:rPr>
        <w:t>conversations</w:t>
      </w:r>
      <w:r w:rsidR="0C5BDB82" w:rsidRPr="69F90564">
        <w:rPr>
          <w:rFonts w:eastAsiaTheme="minorEastAsia"/>
        </w:rPr>
        <w:t>,</w:t>
      </w:r>
      <w:r w:rsidR="2497B449" w:rsidRPr="5A9E6FF6">
        <w:rPr>
          <w:rFonts w:eastAsiaTheme="minorEastAsia"/>
        </w:rPr>
        <w:t xml:space="preserve"> there</w:t>
      </w:r>
      <w:r w:rsidR="2497B449" w:rsidRPr="1814F96D">
        <w:rPr>
          <w:rFonts w:eastAsiaTheme="minorEastAsia"/>
        </w:rPr>
        <w:t xml:space="preserve"> appears </w:t>
      </w:r>
      <w:r w:rsidR="008E7927" w:rsidRPr="1814F96D">
        <w:rPr>
          <w:rFonts w:eastAsiaTheme="minorEastAsia"/>
        </w:rPr>
        <w:t>to</w:t>
      </w:r>
      <w:r w:rsidR="008E7927" w:rsidRPr="02F7EB02">
        <w:rPr>
          <w:rFonts w:eastAsiaTheme="minorEastAsia"/>
        </w:rPr>
        <w:t xml:space="preserve"> be no </w:t>
      </w:r>
      <w:r w:rsidRPr="02F7EB02">
        <w:rPr>
          <w:rFonts w:eastAsiaTheme="minorEastAsia"/>
        </w:rPr>
        <w:t>concern about the</w:t>
      </w:r>
      <w:r w:rsidR="008E7927" w:rsidRPr="02F7EB02">
        <w:rPr>
          <w:rFonts w:eastAsiaTheme="minorEastAsia"/>
        </w:rPr>
        <w:t xml:space="preserve"> </w:t>
      </w:r>
      <w:r w:rsidR="00EB7E5A" w:rsidRPr="02F7EB02">
        <w:rPr>
          <w:rFonts w:eastAsiaTheme="minorEastAsia"/>
        </w:rPr>
        <w:t>entrance door</w:t>
      </w:r>
      <w:r w:rsidR="008E7927" w:rsidRPr="02F7EB02">
        <w:rPr>
          <w:rFonts w:eastAsiaTheme="minorEastAsia"/>
        </w:rPr>
        <w:t xml:space="preserve"> location and the issue of </w:t>
      </w:r>
      <w:r w:rsidRPr="02F7EB02">
        <w:rPr>
          <w:rFonts w:eastAsiaTheme="minorEastAsia"/>
        </w:rPr>
        <w:t>crowd</w:t>
      </w:r>
      <w:r w:rsidR="008E7927" w:rsidRPr="02F7EB02">
        <w:rPr>
          <w:rFonts w:eastAsiaTheme="minorEastAsia"/>
        </w:rPr>
        <w:t>ing</w:t>
      </w:r>
      <w:r w:rsidR="00B96532" w:rsidRPr="02F7EB02">
        <w:rPr>
          <w:rFonts w:eastAsiaTheme="minorEastAsia"/>
        </w:rPr>
        <w:t xml:space="preserve"> that may cause </w:t>
      </w:r>
      <w:r w:rsidRPr="14A20678">
        <w:rPr>
          <w:rFonts w:eastAsiaTheme="minorEastAsia"/>
        </w:rPr>
        <w:t>p</w:t>
      </w:r>
      <w:r w:rsidR="0E6FE14D" w:rsidRPr="14A20678">
        <w:rPr>
          <w:rFonts w:eastAsiaTheme="minorEastAsia"/>
        </w:rPr>
        <w:t>edestrians</w:t>
      </w:r>
      <w:r w:rsidRPr="02F7EB02">
        <w:rPr>
          <w:rFonts w:eastAsiaTheme="minorEastAsia"/>
        </w:rPr>
        <w:t xml:space="preserve"> </w:t>
      </w:r>
      <w:r w:rsidR="00B96532" w:rsidRPr="02F7EB02">
        <w:rPr>
          <w:rFonts w:eastAsiaTheme="minorEastAsia"/>
        </w:rPr>
        <w:t xml:space="preserve">to </w:t>
      </w:r>
      <w:r w:rsidRPr="02F7EB02">
        <w:rPr>
          <w:rFonts w:eastAsiaTheme="minorEastAsia"/>
        </w:rPr>
        <w:t xml:space="preserve">walk on the accessible curb cut. </w:t>
      </w:r>
      <w:r w:rsidR="156F80B8" w:rsidRPr="37764308">
        <w:rPr>
          <w:rFonts w:eastAsiaTheme="minorEastAsia"/>
        </w:rPr>
        <w:t xml:space="preserve">There was </w:t>
      </w:r>
      <w:r w:rsidR="156F80B8" w:rsidRPr="0AFB55C8">
        <w:rPr>
          <w:rFonts w:eastAsiaTheme="minorEastAsia"/>
        </w:rPr>
        <w:t>mention</w:t>
      </w:r>
      <w:r w:rsidR="156F80B8" w:rsidRPr="37764308">
        <w:rPr>
          <w:rFonts w:eastAsiaTheme="minorEastAsia"/>
        </w:rPr>
        <w:t xml:space="preserve"> of moving the door </w:t>
      </w:r>
      <w:r w:rsidR="156F80B8" w:rsidRPr="508CDF4F">
        <w:rPr>
          <w:rFonts w:eastAsiaTheme="minorEastAsia"/>
        </w:rPr>
        <w:t>entrance</w:t>
      </w:r>
      <w:r w:rsidR="156F80B8" w:rsidRPr="0AFB55C8">
        <w:rPr>
          <w:rFonts w:eastAsiaTheme="minorEastAsia"/>
        </w:rPr>
        <w:t xml:space="preserve"> </w:t>
      </w:r>
      <w:r w:rsidR="156F80B8" w:rsidRPr="37764308">
        <w:rPr>
          <w:rFonts w:eastAsiaTheme="minorEastAsia"/>
        </w:rPr>
        <w:t>away from the curb to the side.</w:t>
      </w:r>
      <w:r w:rsidRPr="02F7EB02">
        <w:rPr>
          <w:rFonts w:eastAsiaTheme="minorEastAsia"/>
        </w:rPr>
        <w:t xml:space="preserve"> </w:t>
      </w:r>
      <w:r w:rsidR="22A0008F" w:rsidRPr="56684E38">
        <w:rPr>
          <w:rFonts w:eastAsiaTheme="minorEastAsia"/>
        </w:rPr>
        <w:t xml:space="preserve">Commissioner </w:t>
      </w:r>
      <w:r w:rsidR="22A0008F" w:rsidRPr="664746DC">
        <w:rPr>
          <w:rFonts w:eastAsiaTheme="minorEastAsia"/>
        </w:rPr>
        <w:t>Elizabeth noted,</w:t>
      </w:r>
      <w:r w:rsidRPr="02F7EB02">
        <w:rPr>
          <w:rFonts w:eastAsiaTheme="minorEastAsia"/>
        </w:rPr>
        <w:t xml:space="preserve"> it was interesting that the Arlington </w:t>
      </w:r>
      <w:r w:rsidR="0CDAA4AE" w:rsidRPr="4B7D1FCC">
        <w:rPr>
          <w:rFonts w:eastAsiaTheme="minorEastAsia"/>
        </w:rPr>
        <w:t>P</w:t>
      </w:r>
      <w:r w:rsidRPr="4B7D1FCC">
        <w:rPr>
          <w:rFonts w:eastAsiaTheme="minorEastAsia"/>
        </w:rPr>
        <w:t>lan</w:t>
      </w:r>
      <w:r w:rsidRPr="02F7EB02">
        <w:rPr>
          <w:rFonts w:eastAsiaTheme="minorEastAsia"/>
        </w:rPr>
        <w:t xml:space="preserve"> </w:t>
      </w:r>
      <w:r w:rsidR="4C9DC4D5" w:rsidRPr="7462D0D3">
        <w:rPr>
          <w:rFonts w:eastAsiaTheme="minorEastAsia"/>
        </w:rPr>
        <w:t xml:space="preserve">is </w:t>
      </w:r>
      <w:r w:rsidR="4C9DC4D5" w:rsidRPr="470787A9">
        <w:rPr>
          <w:rFonts w:eastAsiaTheme="minorEastAsia"/>
        </w:rPr>
        <w:t xml:space="preserve">being </w:t>
      </w:r>
      <w:r w:rsidR="4C9DC4D5" w:rsidRPr="47CE9C75">
        <w:rPr>
          <w:rFonts w:eastAsiaTheme="minorEastAsia"/>
        </w:rPr>
        <w:t>followed</w:t>
      </w:r>
      <w:r w:rsidR="34B77006" w:rsidRPr="6F92B0DE">
        <w:rPr>
          <w:rFonts w:eastAsiaTheme="minorEastAsia"/>
        </w:rPr>
        <w:t>;</w:t>
      </w:r>
      <w:r w:rsidR="343B63A0" w:rsidRPr="47CE9C75">
        <w:rPr>
          <w:rFonts w:eastAsiaTheme="minorEastAsia"/>
        </w:rPr>
        <w:t xml:space="preserve"> </w:t>
      </w:r>
      <w:r w:rsidR="4C9DC4D5" w:rsidRPr="47CE9C75">
        <w:rPr>
          <w:rFonts w:eastAsiaTheme="minorEastAsia"/>
        </w:rPr>
        <w:t>however</w:t>
      </w:r>
      <w:r w:rsidR="34B77006" w:rsidRPr="6F92B0DE">
        <w:rPr>
          <w:rFonts w:eastAsiaTheme="minorEastAsia"/>
        </w:rPr>
        <w:t>,</w:t>
      </w:r>
      <w:r w:rsidR="4C9DC4D5" w:rsidRPr="2FCD6228">
        <w:rPr>
          <w:rFonts w:eastAsiaTheme="minorEastAsia"/>
        </w:rPr>
        <w:t xml:space="preserve"> </w:t>
      </w:r>
      <w:r w:rsidR="4C9DC4D5" w:rsidRPr="12E6E3F8">
        <w:rPr>
          <w:rFonts w:eastAsiaTheme="minorEastAsia"/>
        </w:rPr>
        <w:t xml:space="preserve">the </w:t>
      </w:r>
      <w:r w:rsidRPr="02F7EB02">
        <w:rPr>
          <w:rFonts w:eastAsiaTheme="minorEastAsia"/>
        </w:rPr>
        <w:t>minimum ADA requirements for accessible units</w:t>
      </w:r>
      <w:r w:rsidR="499E218F" w:rsidRPr="12E6E3F8">
        <w:rPr>
          <w:rFonts w:eastAsiaTheme="minorEastAsia"/>
        </w:rPr>
        <w:t xml:space="preserve"> </w:t>
      </w:r>
      <w:r w:rsidR="38FF605D" w:rsidRPr="29B202AF">
        <w:rPr>
          <w:rFonts w:eastAsiaTheme="minorEastAsia"/>
        </w:rPr>
        <w:t xml:space="preserve">is </w:t>
      </w:r>
      <w:r w:rsidR="499E218F" w:rsidRPr="29B202AF">
        <w:rPr>
          <w:rFonts w:eastAsiaTheme="minorEastAsia"/>
        </w:rPr>
        <w:t>not</w:t>
      </w:r>
      <w:r w:rsidR="499E218F" w:rsidRPr="1387D3E0">
        <w:rPr>
          <w:rFonts w:eastAsiaTheme="minorEastAsia"/>
        </w:rPr>
        <w:t xml:space="preserve"> </w:t>
      </w:r>
      <w:r w:rsidR="01950F5B" w:rsidRPr="7FDE71D9">
        <w:rPr>
          <w:rFonts w:eastAsiaTheme="minorEastAsia"/>
        </w:rPr>
        <w:t xml:space="preserve">upheld. </w:t>
      </w:r>
      <w:r w:rsidR="00B779EE" w:rsidRPr="02F7EB02">
        <w:rPr>
          <w:rFonts w:eastAsiaTheme="minorEastAsia"/>
        </w:rPr>
        <w:t xml:space="preserve"> </w:t>
      </w:r>
    </w:p>
    <w:p w14:paraId="3B8519C7" w14:textId="77777777" w:rsidR="009E0962" w:rsidRDefault="009E0962" w:rsidP="009E0962">
      <w:pPr>
        <w:pStyle w:val="ListParagraph"/>
        <w:numPr>
          <w:ilvl w:val="0"/>
          <w:numId w:val="13"/>
        </w:numPr>
        <w:rPr>
          <w:rFonts w:eastAsiaTheme="minorEastAsia"/>
        </w:rPr>
      </w:pPr>
      <w:r w:rsidRPr="002604EC">
        <w:rPr>
          <w:rFonts w:eastAsiaTheme="minorEastAsia"/>
        </w:rPr>
        <w:lastRenderedPageBreak/>
        <w:t xml:space="preserve">Commissioner Elizabeth will share the information with the commission. </w:t>
      </w:r>
    </w:p>
    <w:p w14:paraId="6D5046E6" w14:textId="5F1343C1" w:rsidR="00530BA0" w:rsidRPr="002604EC" w:rsidRDefault="00530BA0" w:rsidP="009E0962">
      <w:pPr>
        <w:pStyle w:val="ListParagraph"/>
        <w:numPr>
          <w:ilvl w:val="0"/>
          <w:numId w:val="13"/>
        </w:numPr>
        <w:rPr>
          <w:rFonts w:eastAsiaTheme="minorEastAsia"/>
        </w:rPr>
      </w:pPr>
      <w:r>
        <w:rPr>
          <w:rFonts w:eastAsiaTheme="minorEastAsia"/>
        </w:rPr>
        <w:t xml:space="preserve">Commission asked staff liaison for general </w:t>
      </w:r>
      <w:r w:rsidR="00B12FCB">
        <w:rPr>
          <w:rFonts w:eastAsiaTheme="minorEastAsia"/>
        </w:rPr>
        <w:t xml:space="preserve">ADA facilities checklist. </w:t>
      </w:r>
    </w:p>
    <w:p w14:paraId="19BB24F2" w14:textId="77777777" w:rsidR="009E0962" w:rsidRDefault="009E0962" w:rsidP="2D2CBC2B">
      <w:pPr>
        <w:rPr>
          <w:rFonts w:eastAsiaTheme="minorEastAsia"/>
        </w:rPr>
      </w:pPr>
    </w:p>
    <w:p w14:paraId="63D84B4C" w14:textId="77777777" w:rsidR="009E0962" w:rsidRDefault="009E0962" w:rsidP="2D2CBC2B">
      <w:pPr>
        <w:rPr>
          <w:rFonts w:eastAsiaTheme="minorEastAsia"/>
        </w:rPr>
      </w:pPr>
    </w:p>
    <w:p w14:paraId="176B4306" w14:textId="2FDA46BB" w:rsidR="00316616" w:rsidRPr="00316616" w:rsidRDefault="00DF79EE" w:rsidP="2D2CBC2B">
      <w:pPr>
        <w:rPr>
          <w:rFonts w:eastAsiaTheme="minorEastAsia"/>
        </w:rPr>
      </w:pPr>
      <w:r w:rsidRPr="02F7EB02">
        <w:rPr>
          <w:rFonts w:eastAsiaTheme="minorEastAsia"/>
        </w:rPr>
        <w:t xml:space="preserve">Commissioner </w:t>
      </w:r>
      <w:r w:rsidR="00131F36" w:rsidRPr="02F7EB02">
        <w:rPr>
          <w:rFonts w:eastAsiaTheme="minorEastAsia"/>
        </w:rPr>
        <w:t>Elizabeth</w:t>
      </w:r>
      <w:r w:rsidRPr="02F7EB02">
        <w:rPr>
          <w:rFonts w:eastAsiaTheme="minorEastAsia"/>
        </w:rPr>
        <w:t xml:space="preserve"> asked the commission </w:t>
      </w:r>
      <w:r w:rsidR="4FA274AC" w:rsidRPr="67A7AADA">
        <w:rPr>
          <w:rFonts w:eastAsiaTheme="minorEastAsia"/>
        </w:rPr>
        <w:t>what</w:t>
      </w:r>
      <w:r w:rsidRPr="02F7EB02">
        <w:rPr>
          <w:rFonts w:eastAsiaTheme="minorEastAsia"/>
        </w:rPr>
        <w:t xml:space="preserve"> </w:t>
      </w:r>
      <w:r w:rsidR="1D486ED3" w:rsidRPr="36863791">
        <w:rPr>
          <w:rFonts w:eastAsiaTheme="minorEastAsia"/>
        </w:rPr>
        <w:t xml:space="preserve">are </w:t>
      </w:r>
      <w:r w:rsidR="1D486ED3" w:rsidRPr="77F22642">
        <w:rPr>
          <w:rFonts w:eastAsiaTheme="minorEastAsia"/>
        </w:rPr>
        <w:t>some</w:t>
      </w:r>
      <w:r w:rsidRPr="02F7EB02">
        <w:rPr>
          <w:rFonts w:eastAsiaTheme="minorEastAsia"/>
        </w:rPr>
        <w:t xml:space="preserve"> action items </w:t>
      </w:r>
      <w:r w:rsidR="4039CA7C" w:rsidRPr="5F87382D">
        <w:rPr>
          <w:rFonts w:eastAsiaTheme="minorEastAsia"/>
        </w:rPr>
        <w:t xml:space="preserve">that will </w:t>
      </w:r>
      <w:r w:rsidRPr="5F87382D">
        <w:rPr>
          <w:rFonts w:eastAsiaTheme="minorEastAsia"/>
        </w:rPr>
        <w:t>address</w:t>
      </w:r>
      <w:r w:rsidRPr="02F7EB02">
        <w:rPr>
          <w:rFonts w:eastAsiaTheme="minorEastAsia"/>
        </w:rPr>
        <w:t xml:space="preserve"> this matter</w:t>
      </w:r>
      <w:r w:rsidR="00552826">
        <w:rPr>
          <w:rFonts w:eastAsiaTheme="minorEastAsia"/>
        </w:rPr>
        <w:t xml:space="preserve">. </w:t>
      </w:r>
    </w:p>
    <w:p w14:paraId="59107867" w14:textId="20BB13A6" w:rsidR="00316616" w:rsidRPr="00316616" w:rsidRDefault="00316616" w:rsidP="2D2CBC2B">
      <w:pPr>
        <w:rPr>
          <w:rFonts w:eastAsiaTheme="minorEastAsia"/>
        </w:rPr>
      </w:pPr>
    </w:p>
    <w:p w14:paraId="4F846D38" w14:textId="321BAD88" w:rsidR="00316616" w:rsidRPr="00316616" w:rsidRDefault="00552826" w:rsidP="00316616">
      <w:pPr>
        <w:rPr>
          <w:rFonts w:eastAsiaTheme="minorEastAsia"/>
        </w:rPr>
      </w:pPr>
      <w:r>
        <w:rPr>
          <w:rFonts w:eastAsiaTheme="minorEastAsia"/>
        </w:rPr>
        <w:t>The following were provided</w:t>
      </w:r>
      <w:r w:rsidR="00DF79EE" w:rsidRPr="02F7EB02">
        <w:rPr>
          <w:rFonts w:eastAsiaTheme="minorEastAsia"/>
        </w:rPr>
        <w:t xml:space="preserve">: </w:t>
      </w:r>
    </w:p>
    <w:p w14:paraId="6BF46F36" w14:textId="48152C2E" w:rsidR="00552826" w:rsidRDefault="00316616" w:rsidP="7C6D3B90">
      <w:pPr>
        <w:pStyle w:val="ListParagraph"/>
        <w:numPr>
          <w:ilvl w:val="0"/>
          <w:numId w:val="14"/>
        </w:numPr>
        <w:rPr>
          <w:rFonts w:eastAsiaTheme="minorEastAsia"/>
        </w:rPr>
      </w:pPr>
      <w:r w:rsidRPr="02F7EB02">
        <w:rPr>
          <w:rFonts w:eastAsiaTheme="minorEastAsia"/>
        </w:rPr>
        <w:t>Elevate these issues when there's a site planning review</w:t>
      </w:r>
      <w:r w:rsidR="00AF7B50">
        <w:rPr>
          <w:rFonts w:eastAsiaTheme="minorEastAsia"/>
        </w:rPr>
        <w:t xml:space="preserve"> meeting</w:t>
      </w:r>
      <w:r w:rsidRPr="02F7EB02">
        <w:rPr>
          <w:rFonts w:eastAsiaTheme="minorEastAsia"/>
        </w:rPr>
        <w:t xml:space="preserve"> on </w:t>
      </w:r>
      <w:r w:rsidR="004725A3" w:rsidRPr="02F7EB02">
        <w:rPr>
          <w:rFonts w:eastAsiaTheme="minorEastAsia"/>
        </w:rPr>
        <w:t>project</w:t>
      </w:r>
      <w:r w:rsidR="00AF7B50">
        <w:rPr>
          <w:rFonts w:eastAsiaTheme="minorEastAsia"/>
        </w:rPr>
        <w:t>s.</w:t>
      </w:r>
      <w:r w:rsidRPr="02F7EB02">
        <w:rPr>
          <w:rFonts w:eastAsiaTheme="minorEastAsia"/>
        </w:rPr>
        <w:t xml:space="preserve"> </w:t>
      </w:r>
    </w:p>
    <w:p w14:paraId="1C2FF7EA" w14:textId="6E187C0D" w:rsidR="00BB7468" w:rsidRPr="00316616" w:rsidRDefault="00552826" w:rsidP="19B08DE3">
      <w:pPr>
        <w:pStyle w:val="ListParagraph"/>
        <w:numPr>
          <w:ilvl w:val="0"/>
          <w:numId w:val="14"/>
        </w:numPr>
        <w:rPr>
          <w:rFonts w:eastAsiaTheme="minorEastAsia"/>
        </w:rPr>
      </w:pPr>
      <w:r>
        <w:rPr>
          <w:rFonts w:eastAsiaTheme="minorEastAsia"/>
        </w:rPr>
        <w:t>Commissioners</w:t>
      </w:r>
      <w:r w:rsidR="006B1E1A">
        <w:rPr>
          <w:rFonts w:eastAsiaTheme="minorEastAsia"/>
        </w:rPr>
        <w:t xml:space="preserve"> </w:t>
      </w:r>
      <w:r>
        <w:rPr>
          <w:rFonts w:eastAsiaTheme="minorEastAsia"/>
        </w:rPr>
        <w:t xml:space="preserve">use a </w:t>
      </w:r>
      <w:r w:rsidR="00BB7468" w:rsidRPr="02F7EB02">
        <w:rPr>
          <w:rFonts w:eastAsiaTheme="minorEastAsia"/>
        </w:rPr>
        <w:t>sheet with talking points in public forums</w:t>
      </w:r>
      <w:r>
        <w:rPr>
          <w:rFonts w:eastAsiaTheme="minorEastAsia"/>
        </w:rPr>
        <w:t xml:space="preserve"> for consistent messaging. </w:t>
      </w:r>
    </w:p>
    <w:p w14:paraId="1605833D" w14:textId="3EA1CE8F" w:rsidR="00316616" w:rsidRPr="00316616" w:rsidRDefault="006B1EC2" w:rsidP="5CA4F378">
      <w:pPr>
        <w:pStyle w:val="ListParagraph"/>
        <w:numPr>
          <w:ilvl w:val="0"/>
          <w:numId w:val="14"/>
        </w:numPr>
        <w:rPr>
          <w:rFonts w:eastAsiaTheme="minorEastAsia"/>
        </w:rPr>
      </w:pPr>
      <w:r>
        <w:rPr>
          <w:rFonts w:eastAsiaTheme="minorEastAsia"/>
        </w:rPr>
        <w:t>O</w:t>
      </w:r>
      <w:r w:rsidR="00316616" w:rsidRPr="02F7EB02">
        <w:rPr>
          <w:rFonts w:eastAsiaTheme="minorEastAsia"/>
        </w:rPr>
        <w:t xml:space="preserve">pportunity to </w:t>
      </w:r>
      <w:r>
        <w:rPr>
          <w:rFonts w:eastAsiaTheme="minorEastAsia"/>
        </w:rPr>
        <w:t xml:space="preserve">follow up </w:t>
      </w:r>
      <w:r w:rsidR="00316616" w:rsidRPr="02F7EB02">
        <w:rPr>
          <w:rFonts w:eastAsiaTheme="minorEastAsia"/>
        </w:rPr>
        <w:t>with</w:t>
      </w:r>
      <w:r w:rsidR="00226F81" w:rsidRPr="02F7EB02">
        <w:rPr>
          <w:rFonts w:eastAsiaTheme="minorEastAsia"/>
        </w:rPr>
        <w:t xml:space="preserve"> JD Spain </w:t>
      </w:r>
      <w:r w:rsidR="00255F0D">
        <w:rPr>
          <w:rFonts w:eastAsiaTheme="minorEastAsia"/>
        </w:rPr>
        <w:t xml:space="preserve">about the talking points once </w:t>
      </w:r>
      <w:r w:rsidR="00BA4039">
        <w:rPr>
          <w:rFonts w:eastAsiaTheme="minorEastAsia"/>
        </w:rPr>
        <w:t>developed</w:t>
      </w:r>
      <w:r w:rsidR="00255F0D">
        <w:rPr>
          <w:rFonts w:eastAsiaTheme="minorEastAsia"/>
        </w:rPr>
        <w:t xml:space="preserve">. </w:t>
      </w:r>
    </w:p>
    <w:p w14:paraId="5B46ED98" w14:textId="00E37549" w:rsidR="00BB7468" w:rsidRPr="003766FE" w:rsidRDefault="308C77EB" w:rsidP="00316616">
      <w:pPr>
        <w:pStyle w:val="ListParagraph"/>
        <w:numPr>
          <w:ilvl w:val="0"/>
          <w:numId w:val="14"/>
        </w:numPr>
        <w:rPr>
          <w:rFonts w:eastAsiaTheme="minorEastAsia"/>
        </w:rPr>
      </w:pPr>
      <w:r w:rsidRPr="4A3B826B">
        <w:rPr>
          <w:rFonts w:eastAsiaTheme="minorEastAsia"/>
        </w:rPr>
        <w:t xml:space="preserve">DAC </w:t>
      </w:r>
      <w:r w:rsidR="00B779EE" w:rsidRPr="02F7EB02">
        <w:rPr>
          <w:rFonts w:eastAsiaTheme="minorEastAsia"/>
        </w:rPr>
        <w:t>Chai</w:t>
      </w:r>
      <w:r w:rsidR="00255F0D">
        <w:rPr>
          <w:rFonts w:eastAsiaTheme="minorEastAsia"/>
        </w:rPr>
        <w:t xml:space="preserve">r </w:t>
      </w:r>
      <w:r w:rsidR="00BA4039" w:rsidRPr="32C1B88B">
        <w:rPr>
          <w:rFonts w:eastAsiaTheme="minorEastAsia"/>
        </w:rPr>
        <w:t>meet</w:t>
      </w:r>
      <w:r w:rsidR="00BA4039">
        <w:rPr>
          <w:rFonts w:eastAsiaTheme="minorEastAsia"/>
        </w:rPr>
        <w:t xml:space="preserve"> with Board </w:t>
      </w:r>
      <w:r w:rsidR="4DC7D96F" w:rsidRPr="68C7C355">
        <w:rPr>
          <w:rFonts w:eastAsiaTheme="minorEastAsia"/>
        </w:rPr>
        <w:t xml:space="preserve">JD </w:t>
      </w:r>
      <w:r w:rsidR="4DC7D96F" w:rsidRPr="16424D45">
        <w:rPr>
          <w:rFonts w:eastAsiaTheme="minorEastAsia"/>
        </w:rPr>
        <w:t xml:space="preserve">Spain </w:t>
      </w:r>
      <w:r w:rsidR="00BA4039" w:rsidRPr="16424D45">
        <w:rPr>
          <w:rFonts w:eastAsiaTheme="minorEastAsia"/>
        </w:rPr>
        <w:t>one</w:t>
      </w:r>
      <w:r w:rsidR="00BA4039">
        <w:rPr>
          <w:rFonts w:eastAsiaTheme="minorEastAsia"/>
        </w:rPr>
        <w:t xml:space="preserve">-on-one regularly. </w:t>
      </w:r>
      <w:r w:rsidR="00316616" w:rsidRPr="02F7EB02">
        <w:rPr>
          <w:rFonts w:eastAsiaTheme="minorEastAsia"/>
        </w:rPr>
        <w:t xml:space="preserve"> </w:t>
      </w:r>
    </w:p>
    <w:p w14:paraId="4A6A3316" w14:textId="46AD7A58" w:rsidR="00316616" w:rsidRPr="002604EC" w:rsidRDefault="009D7E74" w:rsidP="00D53940">
      <w:pPr>
        <w:pStyle w:val="ListParagraph"/>
        <w:numPr>
          <w:ilvl w:val="0"/>
          <w:numId w:val="13"/>
        </w:numPr>
        <w:rPr>
          <w:rFonts w:eastAsiaTheme="minorEastAsia"/>
        </w:rPr>
      </w:pPr>
      <w:r w:rsidRPr="002604EC">
        <w:rPr>
          <w:rFonts w:eastAsiaTheme="minorEastAsia"/>
        </w:rPr>
        <w:t>Staff liaison will find</w:t>
      </w:r>
      <w:r w:rsidR="6C2D9A41" w:rsidRPr="002604EC">
        <w:rPr>
          <w:rFonts w:eastAsiaTheme="minorEastAsia"/>
        </w:rPr>
        <w:t xml:space="preserve"> out</w:t>
      </w:r>
      <w:r w:rsidRPr="002604EC">
        <w:rPr>
          <w:rFonts w:eastAsiaTheme="minorEastAsia"/>
        </w:rPr>
        <w:t xml:space="preserve"> </w:t>
      </w:r>
      <w:r w:rsidR="002604EC">
        <w:rPr>
          <w:rFonts w:eastAsiaTheme="minorEastAsia"/>
        </w:rPr>
        <w:t xml:space="preserve">what the </w:t>
      </w:r>
      <w:r w:rsidR="0B100845" w:rsidRPr="002604EC">
        <w:rPr>
          <w:rFonts w:eastAsiaTheme="minorEastAsia"/>
        </w:rPr>
        <w:t>site plan review (</w:t>
      </w:r>
      <w:r w:rsidR="00D44EE4" w:rsidRPr="002604EC">
        <w:rPr>
          <w:rFonts w:eastAsiaTheme="minorEastAsia"/>
        </w:rPr>
        <w:t>SPR</w:t>
      </w:r>
      <w:r w:rsidR="6A4789FB" w:rsidRPr="002604EC">
        <w:rPr>
          <w:rFonts w:eastAsiaTheme="minorEastAsia"/>
        </w:rPr>
        <w:t>)</w:t>
      </w:r>
      <w:r w:rsidR="00677D22">
        <w:rPr>
          <w:rFonts w:eastAsiaTheme="minorEastAsia"/>
        </w:rPr>
        <w:t xml:space="preserve"> </w:t>
      </w:r>
      <w:r w:rsidR="006070CF" w:rsidRPr="002604EC">
        <w:rPr>
          <w:rFonts w:eastAsiaTheme="minorEastAsia"/>
        </w:rPr>
        <w:t>meeting</w:t>
      </w:r>
      <w:r w:rsidR="002604EC">
        <w:rPr>
          <w:rFonts w:eastAsiaTheme="minorEastAsia"/>
        </w:rPr>
        <w:t xml:space="preserve"> proces</w:t>
      </w:r>
      <w:r w:rsidR="009E0962">
        <w:rPr>
          <w:rFonts w:eastAsiaTheme="minorEastAsia"/>
        </w:rPr>
        <w:t xml:space="preserve">s </w:t>
      </w:r>
      <w:r w:rsidR="0A94D1A4" w:rsidRPr="009E0962">
        <w:rPr>
          <w:rFonts w:eastAsiaTheme="minorEastAsia"/>
        </w:rPr>
        <w:t>is</w:t>
      </w:r>
      <w:r w:rsidR="00103F0C">
        <w:rPr>
          <w:rFonts w:eastAsiaTheme="minorEastAsia"/>
        </w:rPr>
        <w:t xml:space="preserve"> related to ADA (i.e. </w:t>
      </w:r>
      <w:r w:rsidR="00677D22">
        <w:rPr>
          <w:rFonts w:eastAsiaTheme="minorEastAsia"/>
        </w:rPr>
        <w:t xml:space="preserve">internal ADA, talking to builders). </w:t>
      </w:r>
    </w:p>
    <w:p w14:paraId="463C1A24" w14:textId="77777777" w:rsidR="00095DA5" w:rsidRPr="00316616" w:rsidRDefault="00095DA5" w:rsidP="00316616">
      <w:pPr>
        <w:rPr>
          <w:rFonts w:eastAsiaTheme="minorEastAsia"/>
        </w:rPr>
      </w:pPr>
    </w:p>
    <w:p w14:paraId="6DBC2322" w14:textId="089AB23D" w:rsidR="00316616" w:rsidRPr="00316616" w:rsidRDefault="00316616" w:rsidP="00316616">
      <w:pPr>
        <w:rPr>
          <w:rFonts w:eastAsiaTheme="minorEastAsia"/>
        </w:rPr>
      </w:pPr>
      <w:r w:rsidRPr="02F7EB02">
        <w:rPr>
          <w:rFonts w:eastAsiaTheme="minorEastAsia"/>
        </w:rPr>
        <w:t>  </w:t>
      </w:r>
    </w:p>
    <w:p w14:paraId="14464BB6" w14:textId="77777777" w:rsidR="006920A7" w:rsidRDefault="006920A7"/>
    <w:p w14:paraId="24E0A63C" w14:textId="105D2F82" w:rsidR="00C2744B" w:rsidRPr="00D53940" w:rsidRDefault="00633B2F">
      <w:pPr>
        <w:rPr>
          <w:i/>
          <w:iCs/>
        </w:rPr>
      </w:pPr>
      <w:r w:rsidRPr="00D53940">
        <w:rPr>
          <w:i/>
          <w:iCs/>
        </w:rPr>
        <w:t>Commissioner</w:t>
      </w:r>
      <w:r w:rsidR="006920A7" w:rsidRPr="00D53940">
        <w:rPr>
          <w:i/>
          <w:iCs/>
        </w:rPr>
        <w:t xml:space="preserve"> Marilyn</w:t>
      </w:r>
      <w:r w:rsidR="000270F5" w:rsidRPr="00D53940">
        <w:rPr>
          <w:i/>
          <w:iCs/>
        </w:rPr>
        <w:t xml:space="preserve"> US Access Board </w:t>
      </w:r>
      <w:r w:rsidR="00C2744B" w:rsidRPr="00D53940">
        <w:rPr>
          <w:i/>
          <w:iCs/>
        </w:rPr>
        <w:t>Webinar</w:t>
      </w:r>
      <w:r w:rsidR="00D37133" w:rsidRPr="00D53940">
        <w:rPr>
          <w:i/>
          <w:iCs/>
        </w:rPr>
        <w:t>-Outdoor Dining, Retail, and Community Spaces</w:t>
      </w:r>
    </w:p>
    <w:p w14:paraId="692EBA3E" w14:textId="6DC4C507" w:rsidR="00C2744B" w:rsidRDefault="00C2744B" w:rsidP="00330BE6">
      <w:r>
        <w:t xml:space="preserve">Commissioner Marilyn attended the </w:t>
      </w:r>
      <w:r w:rsidR="002728D4">
        <w:t xml:space="preserve">US Access Board </w:t>
      </w:r>
      <w:r w:rsidRPr="00C2744B">
        <w:t>webinar.</w:t>
      </w:r>
      <w:r w:rsidR="002728D4">
        <w:t xml:space="preserve"> </w:t>
      </w:r>
      <w:r w:rsidR="00330BE6">
        <w:t xml:space="preserve">The webinar covered </w:t>
      </w:r>
      <w:r w:rsidR="00330BE6" w:rsidRPr="00330BE6">
        <w:t>outdoor social activities including outdoor dining, retail, and community gatherings such as music festivals, street carnivals, parades</w:t>
      </w:r>
      <w:r w:rsidR="3B6C21ED">
        <w:t>,</w:t>
      </w:r>
      <w:r w:rsidR="00330BE6" w:rsidRPr="00330BE6">
        <w:t xml:space="preserve"> and farmers markets. </w:t>
      </w:r>
      <w:r w:rsidR="61BFCA78">
        <w:t xml:space="preserve">The </w:t>
      </w:r>
      <w:r w:rsidR="00330BE6">
        <w:t>webinar</w:t>
      </w:r>
      <w:r w:rsidR="22E05F13">
        <w:t xml:space="preserve"> </w:t>
      </w:r>
      <w:r w:rsidR="408A69E0">
        <w:t>addressed</w:t>
      </w:r>
      <w:r w:rsidR="00330BE6" w:rsidRPr="00330BE6">
        <w:t xml:space="preserve"> the accessibility of outdoor dining, retail and other social gatherings that take place in the public right-of-way</w:t>
      </w:r>
      <w:r w:rsidR="4A861E43">
        <w:t xml:space="preserve"> accessibility guidelines (PROWAG)</w:t>
      </w:r>
      <w:r w:rsidR="00330BE6">
        <w:t>.</w:t>
      </w:r>
      <w:r w:rsidR="00330BE6" w:rsidRPr="00330BE6">
        <w:t xml:space="preserve"> The presentation </w:t>
      </w:r>
      <w:r w:rsidR="00330BE6">
        <w:t>highlight</w:t>
      </w:r>
      <w:r w:rsidR="0F24ED94">
        <w:t>ed</w:t>
      </w:r>
      <w:r w:rsidR="00330BE6" w:rsidRPr="00330BE6">
        <w:t xml:space="preserve"> provisions in the ADA Standards and PROWAG that pertain to making these outdoor experiences accessible for people with disabilities.</w:t>
      </w:r>
    </w:p>
    <w:p w14:paraId="40E6F44C" w14:textId="77777777" w:rsidR="00B42873" w:rsidRDefault="00B42873" w:rsidP="00330BE6"/>
    <w:p w14:paraId="1081FE4C" w14:textId="72C876BE" w:rsidR="00B42873" w:rsidRPr="00C2744B" w:rsidRDefault="00B42873" w:rsidP="00D53940">
      <w:pPr>
        <w:pStyle w:val="ListParagraph"/>
        <w:numPr>
          <w:ilvl w:val="0"/>
          <w:numId w:val="12"/>
        </w:numPr>
      </w:pPr>
      <w:r>
        <w:t xml:space="preserve">Commissioner Marilyn will share information learned/materials with </w:t>
      </w:r>
      <w:r w:rsidR="568B067E">
        <w:t xml:space="preserve">the </w:t>
      </w:r>
      <w:r>
        <w:t xml:space="preserve">commission. </w:t>
      </w:r>
    </w:p>
    <w:p w14:paraId="095366E1" w14:textId="77777777" w:rsidR="00696FC1" w:rsidRDefault="00696FC1"/>
    <w:p w14:paraId="425C3DD9" w14:textId="3A044A42" w:rsidR="00696FC1" w:rsidRPr="00696FC1" w:rsidRDefault="00917231" w:rsidP="2C5E704B">
      <w:pPr>
        <w:pStyle w:val="ListParagraph"/>
        <w:numPr>
          <w:ilvl w:val="0"/>
          <w:numId w:val="12"/>
        </w:numPr>
      </w:pPr>
      <w:r>
        <w:t xml:space="preserve">Arlington </w:t>
      </w:r>
      <w:r w:rsidR="00696FC1" w:rsidRPr="00696FC1">
        <w:t>County Fair Parking-</w:t>
      </w:r>
      <w:r>
        <w:t xml:space="preserve"> staff liaison</w:t>
      </w:r>
      <w:r w:rsidR="007010B1">
        <w:t xml:space="preserve"> will</w:t>
      </w:r>
      <w:r>
        <w:t xml:space="preserve"> </w:t>
      </w:r>
      <w:r w:rsidR="00696FC1" w:rsidRPr="00696FC1">
        <w:t xml:space="preserve">check </w:t>
      </w:r>
      <w:r>
        <w:t xml:space="preserve">if </w:t>
      </w:r>
      <w:r w:rsidR="00696FC1" w:rsidRPr="00696FC1">
        <w:t>designated disability</w:t>
      </w:r>
      <w:r w:rsidR="00270D3E">
        <w:t xml:space="preserve"> accessible</w:t>
      </w:r>
      <w:r w:rsidR="00696FC1" w:rsidRPr="00696FC1">
        <w:t xml:space="preserve"> parking will </w:t>
      </w:r>
      <w:r w:rsidR="000A1F17">
        <w:t xml:space="preserve">be </w:t>
      </w:r>
      <w:r w:rsidR="000A1F17" w:rsidRPr="00696FC1">
        <w:t>mark</w:t>
      </w:r>
      <w:r w:rsidR="00B12FCB">
        <w:t>ed</w:t>
      </w:r>
      <w:r>
        <w:t xml:space="preserve"> at the fair</w:t>
      </w:r>
      <w:r w:rsidR="004B11E8">
        <w:t xml:space="preserve"> (past two years accessible parking has been available however no signage)</w:t>
      </w:r>
    </w:p>
    <w:p w14:paraId="67BD7A2F" w14:textId="77777777" w:rsidR="00696FC1" w:rsidRPr="00696FC1" w:rsidRDefault="00696FC1" w:rsidP="00696FC1">
      <w:r w:rsidRPr="00696FC1">
        <w:t> </w:t>
      </w:r>
    </w:p>
    <w:p w14:paraId="3A42AA68" w14:textId="6920355D" w:rsidR="00252152" w:rsidRDefault="00636098">
      <w:r w:rsidRPr="70A5DFCF">
        <w:rPr>
          <w:i/>
        </w:rPr>
        <w:t>Commissioner Karen</w:t>
      </w:r>
      <w:r w:rsidR="00133C50" w:rsidRPr="70A5DFCF">
        <w:rPr>
          <w:i/>
        </w:rPr>
        <w:t>-Cornell University Course</w:t>
      </w:r>
    </w:p>
    <w:p w14:paraId="59EE5501" w14:textId="350F6648" w:rsidR="00D53940" w:rsidRDefault="00252152" w:rsidP="00D53940">
      <w:r>
        <w:t xml:space="preserve">Commissioner Karen attended </w:t>
      </w:r>
      <w:r w:rsidR="00351E2E">
        <w:t xml:space="preserve">a program </w:t>
      </w:r>
      <w:r>
        <w:t xml:space="preserve">by Cornell University about </w:t>
      </w:r>
      <w:r w:rsidR="556902F9">
        <w:t>N</w:t>
      </w:r>
      <w:r w:rsidR="00133C50">
        <w:t>eurodiversity</w:t>
      </w:r>
      <w:r w:rsidR="3DB47B31">
        <w:t xml:space="preserve">.  </w:t>
      </w:r>
      <w:r w:rsidR="0CFFA85F">
        <w:t>The professor</w:t>
      </w:r>
      <w:r w:rsidR="001420B6">
        <w:t xml:space="preserve"> who taught the course offered amazing </w:t>
      </w:r>
      <w:r w:rsidR="006C2DFE">
        <w:t>resources</w:t>
      </w:r>
      <w:r w:rsidR="00DE564C">
        <w:t xml:space="preserve">. </w:t>
      </w:r>
    </w:p>
    <w:p w14:paraId="58A999D2" w14:textId="77777777" w:rsidR="00D53940" w:rsidRDefault="00D53940" w:rsidP="00D53940"/>
    <w:p w14:paraId="7244E592" w14:textId="1801B4BA" w:rsidR="00CE337A" w:rsidRPr="00677D22" w:rsidRDefault="00C44AB6" w:rsidP="00D53940">
      <w:pPr>
        <w:pStyle w:val="ListParagraph"/>
        <w:numPr>
          <w:ilvl w:val="0"/>
          <w:numId w:val="12"/>
        </w:numPr>
      </w:pPr>
      <w:r>
        <w:t>Commissioner Karen</w:t>
      </w:r>
      <w:r w:rsidR="00677D22">
        <w:t xml:space="preserve"> will send links of resources provided at the webinar. </w:t>
      </w:r>
    </w:p>
    <w:p w14:paraId="03F15F74" w14:textId="59E8410F" w:rsidR="00F70408" w:rsidRDefault="00F70408" w:rsidP="00B11BB3"/>
    <w:p w14:paraId="42DC9882" w14:textId="77777777" w:rsidR="00451AF5" w:rsidRDefault="00451AF5">
      <w:pPr>
        <w:rPr>
          <w:b/>
          <w:bCs/>
        </w:rPr>
      </w:pPr>
      <w:r>
        <w:rPr>
          <w:b/>
          <w:bCs/>
        </w:rPr>
        <w:br w:type="page"/>
      </w:r>
    </w:p>
    <w:p w14:paraId="1CE14037" w14:textId="2D94DC85" w:rsidR="00220FA9" w:rsidRDefault="00220FA9">
      <w:pPr>
        <w:rPr>
          <w:b/>
          <w:bCs/>
        </w:rPr>
      </w:pPr>
      <w:r w:rsidRPr="1DAE356D">
        <w:rPr>
          <w:b/>
          <w:bCs/>
        </w:rPr>
        <w:lastRenderedPageBreak/>
        <w:t>MOTIONS</w:t>
      </w:r>
      <w:r w:rsidR="00EF239F">
        <w:rPr>
          <w:b/>
          <w:bCs/>
        </w:rPr>
        <w:t xml:space="preserve"> &amp; ACTIONS/VOTES</w:t>
      </w:r>
    </w:p>
    <w:p w14:paraId="0E0D2915" w14:textId="77777777" w:rsidR="00C00BCD" w:rsidRDefault="00C00BCD">
      <w:pPr>
        <w:rPr>
          <w:b/>
          <w:bCs/>
        </w:rPr>
      </w:pPr>
    </w:p>
    <w:p w14:paraId="77C55C4A" w14:textId="77DA95CA" w:rsidR="00CD0CD7" w:rsidRDefault="00CD0CD7">
      <w:r>
        <w:t>Commissioner</w:t>
      </w:r>
      <w:r w:rsidR="002601D1">
        <w:t xml:space="preserve"> </w:t>
      </w:r>
      <w:r w:rsidR="002436F2">
        <w:t xml:space="preserve">Marilyn </w:t>
      </w:r>
      <w:r w:rsidR="00AA699D">
        <w:t xml:space="preserve">moved </w:t>
      </w:r>
      <w:r w:rsidR="002436F2">
        <w:t xml:space="preserve">to approve January 27, </w:t>
      </w:r>
      <w:r w:rsidR="00112102">
        <w:t>2025,</w:t>
      </w:r>
      <w:r w:rsidR="002436F2">
        <w:t xml:space="preserve"> meeting minutes. </w:t>
      </w:r>
    </w:p>
    <w:p w14:paraId="5B94B468" w14:textId="77777777" w:rsidR="00CB1A6A" w:rsidRDefault="00CB1A6A"/>
    <w:p w14:paraId="37E76D18" w14:textId="109D72F1" w:rsidR="00CB1A6A" w:rsidRDefault="00CB1A6A" w:rsidP="006F54EC">
      <w:pPr>
        <w:pStyle w:val="ListParagraph"/>
        <w:numPr>
          <w:ilvl w:val="0"/>
          <w:numId w:val="5"/>
        </w:numPr>
      </w:pPr>
      <w:r>
        <w:t>Commissioner</w:t>
      </w:r>
      <w:r w:rsidR="00CB71B4">
        <w:t xml:space="preserve"> Elizabeth </w:t>
      </w:r>
      <w:r>
        <w:t>seconded the motion.</w:t>
      </w:r>
    </w:p>
    <w:p w14:paraId="3408473A" w14:textId="157520BB" w:rsidR="00CB1A6A" w:rsidRDefault="00CB1A6A" w:rsidP="00A934B0">
      <w:pPr>
        <w:pStyle w:val="ListParagraph"/>
        <w:numPr>
          <w:ilvl w:val="0"/>
          <w:numId w:val="5"/>
        </w:numPr>
      </w:pPr>
      <w:r w:rsidRPr="00DA3320">
        <w:t xml:space="preserve">The Commission </w:t>
      </w:r>
      <w:r w:rsidR="00DA3320" w:rsidRPr="00DA3320">
        <w:t>unanimously</w:t>
      </w:r>
      <w:r w:rsidRPr="00DA3320">
        <w:t xml:space="preserve"> supported the motion</w:t>
      </w:r>
      <w:r w:rsidR="00DA3320" w:rsidRPr="00DA3320">
        <w:t xml:space="preserve"> </w:t>
      </w:r>
      <w:r w:rsidR="00CB71B4">
        <w:t>5</w:t>
      </w:r>
      <w:r w:rsidR="00DA3320" w:rsidRPr="00DA3320">
        <w:t xml:space="preserve">-0. </w:t>
      </w:r>
    </w:p>
    <w:p w14:paraId="3B1D02B9" w14:textId="77777777" w:rsidR="006F54EC" w:rsidRDefault="006F54EC"/>
    <w:p w14:paraId="46D09FCD" w14:textId="520442F3" w:rsidR="00F00A58" w:rsidRDefault="00F00A58" w:rsidP="00FB124F">
      <w:r>
        <w:t xml:space="preserve">Commissioner </w:t>
      </w:r>
      <w:r w:rsidR="00CB71B4">
        <w:t>Karen</w:t>
      </w:r>
      <w:r>
        <w:t xml:space="preserve"> moved t</w:t>
      </w:r>
      <w:r w:rsidR="00CB71B4">
        <w:t xml:space="preserve">o approve February 17, </w:t>
      </w:r>
      <w:r w:rsidR="00C71794">
        <w:t>2025,</w:t>
      </w:r>
      <w:r w:rsidR="00CB71B4">
        <w:t xml:space="preserve"> with edits </w:t>
      </w:r>
      <w:r w:rsidR="00112102">
        <w:t>(4</w:t>
      </w:r>
      <w:r w:rsidR="00CB71B4" w:rsidRPr="00CB71B4">
        <w:rPr>
          <w:vertAlign w:val="superscript"/>
        </w:rPr>
        <w:t>th</w:t>
      </w:r>
      <w:r w:rsidR="00CB71B4">
        <w:t xml:space="preserve"> paragraph</w:t>
      </w:r>
      <w:r w:rsidR="00C9224E">
        <w:t xml:space="preserve">, ADA </w:t>
      </w:r>
      <w:r w:rsidR="00C71794" w:rsidRPr="78904DD5">
        <w:rPr>
          <w:i/>
        </w:rPr>
        <w:t>noncompliance</w:t>
      </w:r>
      <w:r w:rsidR="00C9224E" w:rsidRPr="78904DD5">
        <w:rPr>
          <w:i/>
        </w:rPr>
        <w:t xml:space="preserve"> section</w:t>
      </w:r>
      <w:r w:rsidR="00C9224E">
        <w:t xml:space="preserve">, last sentence </w:t>
      </w:r>
      <w:r w:rsidR="00C71794">
        <w:t>word attributed needs to be corrected).</w:t>
      </w:r>
    </w:p>
    <w:p w14:paraId="78860BA0" w14:textId="77777777" w:rsidR="00A934B0" w:rsidRDefault="00A934B0" w:rsidP="00FB124F"/>
    <w:p w14:paraId="4149B9F4" w14:textId="2C90C386" w:rsidR="00A934B0" w:rsidRDefault="00A934B0" w:rsidP="00A934B0">
      <w:pPr>
        <w:pStyle w:val="ListParagraph"/>
        <w:numPr>
          <w:ilvl w:val="0"/>
          <w:numId w:val="5"/>
        </w:numPr>
      </w:pPr>
      <w:r>
        <w:t xml:space="preserve">Commissioner </w:t>
      </w:r>
      <w:r w:rsidR="00ED4977">
        <w:t>Marilyn</w:t>
      </w:r>
      <w:r w:rsidR="0027166D">
        <w:t xml:space="preserve"> </w:t>
      </w:r>
      <w:r>
        <w:t>seconded the motion.</w:t>
      </w:r>
    </w:p>
    <w:p w14:paraId="31FBEA1A" w14:textId="75AD94B1" w:rsidR="00A934B0" w:rsidRDefault="00A934B0" w:rsidP="00A934B0">
      <w:pPr>
        <w:pStyle w:val="ListParagraph"/>
        <w:numPr>
          <w:ilvl w:val="0"/>
          <w:numId w:val="5"/>
        </w:numPr>
      </w:pPr>
      <w:r>
        <w:t xml:space="preserve">The Commission unanimously supported the motion </w:t>
      </w:r>
      <w:r w:rsidR="0027166D">
        <w:t>5</w:t>
      </w:r>
      <w:r>
        <w:t>-0.</w:t>
      </w:r>
    </w:p>
    <w:p w14:paraId="4EE44907" w14:textId="77777777" w:rsidR="0027166D" w:rsidRDefault="0027166D" w:rsidP="0027166D"/>
    <w:p w14:paraId="59E2F4FE" w14:textId="0C257C63" w:rsidR="0027166D" w:rsidRDefault="0027166D" w:rsidP="0027166D">
      <w:r>
        <w:t xml:space="preserve">Commissioner </w:t>
      </w:r>
      <w:r w:rsidR="00ED4977">
        <w:t>Elizabeth</w:t>
      </w:r>
      <w:r>
        <w:t xml:space="preserve"> moved to </w:t>
      </w:r>
      <w:r w:rsidR="056A02C6">
        <w:t>approve</w:t>
      </w:r>
      <w:r>
        <w:t xml:space="preserve"> March </w:t>
      </w:r>
      <w:r w:rsidR="00ED4977">
        <w:t xml:space="preserve">17, 2025, meeting minutes. </w:t>
      </w:r>
    </w:p>
    <w:p w14:paraId="28F66A0D" w14:textId="77777777" w:rsidR="00ED4977" w:rsidRDefault="00ED4977" w:rsidP="0027166D"/>
    <w:p w14:paraId="192A6A24" w14:textId="4DC4F923" w:rsidR="00ED4977" w:rsidRDefault="00ED4977" w:rsidP="00ED4977">
      <w:pPr>
        <w:pStyle w:val="ListParagraph"/>
        <w:numPr>
          <w:ilvl w:val="0"/>
          <w:numId w:val="5"/>
        </w:numPr>
      </w:pPr>
      <w:r>
        <w:t>Commissioner Marilyn seconded the motion.</w:t>
      </w:r>
    </w:p>
    <w:p w14:paraId="0B369E74" w14:textId="77777777" w:rsidR="00ED4977" w:rsidRDefault="00ED4977" w:rsidP="00ED4977">
      <w:pPr>
        <w:pStyle w:val="ListParagraph"/>
        <w:numPr>
          <w:ilvl w:val="0"/>
          <w:numId w:val="5"/>
        </w:numPr>
      </w:pPr>
      <w:r>
        <w:t>The Commission unanimously supported the motion 5-0.</w:t>
      </w:r>
    </w:p>
    <w:p w14:paraId="4C093B07" w14:textId="77777777" w:rsidR="00ED4977" w:rsidRDefault="00ED4977" w:rsidP="0027166D"/>
    <w:p w14:paraId="536F29DC" w14:textId="77777777" w:rsidR="006F54EC" w:rsidRDefault="006F54EC"/>
    <w:p w14:paraId="7BDFB4E2" w14:textId="2D346590" w:rsidR="00A96FC8" w:rsidRDefault="00DA3320">
      <w:r>
        <w:t>Commissioner</w:t>
      </w:r>
      <w:r w:rsidR="000D3B53">
        <w:t>s</w:t>
      </w:r>
      <w:r>
        <w:t xml:space="preserve"> absent</w:t>
      </w:r>
      <w:r w:rsidR="00451AF5">
        <w:t>:</w:t>
      </w:r>
    </w:p>
    <w:p w14:paraId="5233B524" w14:textId="4E3865BD" w:rsidR="000D3B53" w:rsidRPr="000D3B53" w:rsidRDefault="000D3B53" w:rsidP="000D3B53">
      <w:r w:rsidRPr="000D3B53">
        <w:t>Commissioner Alexa</w:t>
      </w:r>
    </w:p>
    <w:p w14:paraId="2DC79ACF" w14:textId="6CAA5845" w:rsidR="000D3B53" w:rsidRPr="000D3B53" w:rsidRDefault="000D3B53" w:rsidP="000D3B53">
      <w:r w:rsidRPr="000D3B53">
        <w:t>Commissioner Doris</w:t>
      </w:r>
    </w:p>
    <w:p w14:paraId="2F09DAC2" w14:textId="77777777" w:rsidR="000D3B53" w:rsidRPr="000D3B53" w:rsidRDefault="000D3B53" w:rsidP="000D3B53">
      <w:r w:rsidRPr="000D3B53">
        <w:t xml:space="preserve">Commissioner Suzette </w:t>
      </w:r>
    </w:p>
    <w:p w14:paraId="281A0FC8" w14:textId="3C6878C9" w:rsidR="000D3B53" w:rsidRPr="000D3B53" w:rsidRDefault="000D3B53" w:rsidP="000D3B53">
      <w:r w:rsidRPr="000D3B53">
        <w:t>Commissioner Duncan  </w:t>
      </w:r>
    </w:p>
    <w:p w14:paraId="04BE010A" w14:textId="77777777" w:rsidR="000D3B53" w:rsidRDefault="000D3B53"/>
    <w:p w14:paraId="4430280F" w14:textId="77777777" w:rsidR="003E74D9" w:rsidRDefault="003E74D9"/>
    <w:p w14:paraId="15E54424" w14:textId="3DD8998F" w:rsidR="00220FA9" w:rsidRPr="00A96FC8" w:rsidRDefault="00220FA9">
      <w:r>
        <w:t xml:space="preserve">Meeting adjourned at </w:t>
      </w:r>
      <w:r w:rsidR="000D3B53">
        <w:rPr>
          <w:b/>
          <w:bCs/>
          <w:u w:val="single"/>
        </w:rPr>
        <w:t>8:16 pm</w:t>
      </w:r>
      <w:r>
        <w:t>.</w:t>
      </w:r>
    </w:p>
    <w:sectPr w:rsidR="00220FA9" w:rsidRPr="00A96FC8" w:rsidSect="003E74D9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4C6E"/>
    <w:multiLevelType w:val="hybridMultilevel"/>
    <w:tmpl w:val="4028C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E1A59"/>
    <w:multiLevelType w:val="hybridMultilevel"/>
    <w:tmpl w:val="FA78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570F5"/>
    <w:multiLevelType w:val="hybridMultilevel"/>
    <w:tmpl w:val="81E22A2A"/>
    <w:lvl w:ilvl="0" w:tplc="F5DED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88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EB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DA0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C2B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FEF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40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EE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E85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950019F"/>
    <w:multiLevelType w:val="hybridMultilevel"/>
    <w:tmpl w:val="9F7289DC"/>
    <w:lvl w:ilvl="0" w:tplc="B08A3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22D1A"/>
    <w:multiLevelType w:val="hybridMultilevel"/>
    <w:tmpl w:val="D852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44331"/>
    <w:multiLevelType w:val="hybridMultilevel"/>
    <w:tmpl w:val="F4364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2433B"/>
    <w:multiLevelType w:val="hybridMultilevel"/>
    <w:tmpl w:val="BE2C5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B1349"/>
    <w:multiLevelType w:val="hybridMultilevel"/>
    <w:tmpl w:val="36B084C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596B28AA"/>
    <w:multiLevelType w:val="hybridMultilevel"/>
    <w:tmpl w:val="6C5ED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154EC"/>
    <w:multiLevelType w:val="hybridMultilevel"/>
    <w:tmpl w:val="38601CCC"/>
    <w:lvl w:ilvl="0" w:tplc="18B42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4A6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E4D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462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245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7C1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F05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668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08F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937206F"/>
    <w:multiLevelType w:val="hybridMultilevel"/>
    <w:tmpl w:val="0EB24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4736B"/>
    <w:multiLevelType w:val="hybridMultilevel"/>
    <w:tmpl w:val="47E0B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527DE"/>
    <w:multiLevelType w:val="hybridMultilevel"/>
    <w:tmpl w:val="C99276BC"/>
    <w:lvl w:ilvl="0" w:tplc="B08A3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2DA8F"/>
    <w:multiLevelType w:val="hybridMultilevel"/>
    <w:tmpl w:val="FFFFFFFF"/>
    <w:lvl w:ilvl="0" w:tplc="1FE02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00B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565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22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41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2A8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FE3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64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C2DF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088461">
    <w:abstractNumId w:val="8"/>
  </w:num>
  <w:num w:numId="2" w16cid:durableId="1688870851">
    <w:abstractNumId w:val="9"/>
  </w:num>
  <w:num w:numId="3" w16cid:durableId="1734234209">
    <w:abstractNumId w:val="6"/>
  </w:num>
  <w:num w:numId="4" w16cid:durableId="1020005628">
    <w:abstractNumId w:val="2"/>
  </w:num>
  <w:num w:numId="5" w16cid:durableId="625431053">
    <w:abstractNumId w:val="11"/>
  </w:num>
  <w:num w:numId="6" w16cid:durableId="1532958730">
    <w:abstractNumId w:val="12"/>
  </w:num>
  <w:num w:numId="7" w16cid:durableId="1322851782">
    <w:abstractNumId w:val="3"/>
  </w:num>
  <w:num w:numId="8" w16cid:durableId="2133018370">
    <w:abstractNumId w:val="10"/>
  </w:num>
  <w:num w:numId="9" w16cid:durableId="9992477">
    <w:abstractNumId w:val="1"/>
  </w:num>
  <w:num w:numId="10" w16cid:durableId="955912821">
    <w:abstractNumId w:val="5"/>
  </w:num>
  <w:num w:numId="11" w16cid:durableId="619536218">
    <w:abstractNumId w:val="7"/>
  </w:num>
  <w:num w:numId="12" w16cid:durableId="1490824918">
    <w:abstractNumId w:val="0"/>
  </w:num>
  <w:num w:numId="13" w16cid:durableId="656226529">
    <w:abstractNumId w:val="4"/>
  </w:num>
  <w:num w:numId="14" w16cid:durableId="3649103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B4"/>
    <w:rsid w:val="00001E30"/>
    <w:rsid w:val="00004E20"/>
    <w:rsid w:val="00006D96"/>
    <w:rsid w:val="000270F5"/>
    <w:rsid w:val="00027858"/>
    <w:rsid w:val="00030368"/>
    <w:rsid w:val="00031990"/>
    <w:rsid w:val="000333DE"/>
    <w:rsid w:val="00041EF0"/>
    <w:rsid w:val="0005692D"/>
    <w:rsid w:val="00064571"/>
    <w:rsid w:val="000660C2"/>
    <w:rsid w:val="00073535"/>
    <w:rsid w:val="00075389"/>
    <w:rsid w:val="000766AE"/>
    <w:rsid w:val="00085040"/>
    <w:rsid w:val="00095DA5"/>
    <w:rsid w:val="000962AD"/>
    <w:rsid w:val="000A0400"/>
    <w:rsid w:val="000A1F17"/>
    <w:rsid w:val="000B1660"/>
    <w:rsid w:val="000B4EC3"/>
    <w:rsid w:val="000B6EBA"/>
    <w:rsid w:val="000C021D"/>
    <w:rsid w:val="000C23B4"/>
    <w:rsid w:val="000C4555"/>
    <w:rsid w:val="000D1CCA"/>
    <w:rsid w:val="000D33F1"/>
    <w:rsid w:val="000D3B53"/>
    <w:rsid w:val="000D6A92"/>
    <w:rsid w:val="000E3B58"/>
    <w:rsid w:val="000F0B89"/>
    <w:rsid w:val="00103F0C"/>
    <w:rsid w:val="0010785F"/>
    <w:rsid w:val="00112102"/>
    <w:rsid w:val="0012528B"/>
    <w:rsid w:val="00131F36"/>
    <w:rsid w:val="00133C50"/>
    <w:rsid w:val="001420B6"/>
    <w:rsid w:val="00145D90"/>
    <w:rsid w:val="0015376E"/>
    <w:rsid w:val="00153BDF"/>
    <w:rsid w:val="00182F8A"/>
    <w:rsid w:val="00185091"/>
    <w:rsid w:val="0018520E"/>
    <w:rsid w:val="001A666D"/>
    <w:rsid w:val="001B0361"/>
    <w:rsid w:val="001D4719"/>
    <w:rsid w:val="001D542E"/>
    <w:rsid w:val="001E67DE"/>
    <w:rsid w:val="001F5251"/>
    <w:rsid w:val="002054C1"/>
    <w:rsid w:val="002065B5"/>
    <w:rsid w:val="00210EE8"/>
    <w:rsid w:val="00211F2F"/>
    <w:rsid w:val="00220FA9"/>
    <w:rsid w:val="00226DC7"/>
    <w:rsid w:val="00226F81"/>
    <w:rsid w:val="00227BAD"/>
    <w:rsid w:val="002315A3"/>
    <w:rsid w:val="00241863"/>
    <w:rsid w:val="002436F2"/>
    <w:rsid w:val="00252152"/>
    <w:rsid w:val="00255F0D"/>
    <w:rsid w:val="002601D1"/>
    <w:rsid w:val="002604EC"/>
    <w:rsid w:val="00270D3E"/>
    <w:rsid w:val="0027166D"/>
    <w:rsid w:val="002728D4"/>
    <w:rsid w:val="00274218"/>
    <w:rsid w:val="00284E8E"/>
    <w:rsid w:val="0029212A"/>
    <w:rsid w:val="00293075"/>
    <w:rsid w:val="002A21F7"/>
    <w:rsid w:val="002A60FD"/>
    <w:rsid w:val="002A7168"/>
    <w:rsid w:val="002B11B5"/>
    <w:rsid w:val="002D1764"/>
    <w:rsid w:val="002D7B6B"/>
    <w:rsid w:val="002E4429"/>
    <w:rsid w:val="002F2F2D"/>
    <w:rsid w:val="002F4BAE"/>
    <w:rsid w:val="00312889"/>
    <w:rsid w:val="0031324B"/>
    <w:rsid w:val="00316616"/>
    <w:rsid w:val="00330BE6"/>
    <w:rsid w:val="00340925"/>
    <w:rsid w:val="003420AF"/>
    <w:rsid w:val="003443A6"/>
    <w:rsid w:val="00346981"/>
    <w:rsid w:val="00351E2E"/>
    <w:rsid w:val="00352AAD"/>
    <w:rsid w:val="00354939"/>
    <w:rsid w:val="00354EC4"/>
    <w:rsid w:val="0035732A"/>
    <w:rsid w:val="0036048C"/>
    <w:rsid w:val="00372BF4"/>
    <w:rsid w:val="003766FE"/>
    <w:rsid w:val="003835AB"/>
    <w:rsid w:val="00384AB1"/>
    <w:rsid w:val="00391E92"/>
    <w:rsid w:val="003A7F2E"/>
    <w:rsid w:val="003B6C76"/>
    <w:rsid w:val="003C0022"/>
    <w:rsid w:val="003C00E0"/>
    <w:rsid w:val="003C0175"/>
    <w:rsid w:val="003C0D4B"/>
    <w:rsid w:val="003C1324"/>
    <w:rsid w:val="003C2662"/>
    <w:rsid w:val="003D5606"/>
    <w:rsid w:val="003E095C"/>
    <w:rsid w:val="003E1E67"/>
    <w:rsid w:val="003E3D5C"/>
    <w:rsid w:val="003E74D9"/>
    <w:rsid w:val="003F48AD"/>
    <w:rsid w:val="00404BE9"/>
    <w:rsid w:val="00414D61"/>
    <w:rsid w:val="004273F0"/>
    <w:rsid w:val="004362E7"/>
    <w:rsid w:val="00436D4A"/>
    <w:rsid w:val="00451AF5"/>
    <w:rsid w:val="004549E8"/>
    <w:rsid w:val="0047203B"/>
    <w:rsid w:val="004725A3"/>
    <w:rsid w:val="00474C8C"/>
    <w:rsid w:val="004754EC"/>
    <w:rsid w:val="00483A4B"/>
    <w:rsid w:val="00487200"/>
    <w:rsid w:val="00487ADF"/>
    <w:rsid w:val="004918C3"/>
    <w:rsid w:val="004A22C9"/>
    <w:rsid w:val="004A6166"/>
    <w:rsid w:val="004B11E8"/>
    <w:rsid w:val="004B3481"/>
    <w:rsid w:val="004C3790"/>
    <w:rsid w:val="004D4579"/>
    <w:rsid w:val="004D706E"/>
    <w:rsid w:val="004E2C62"/>
    <w:rsid w:val="004E5B44"/>
    <w:rsid w:val="004F1816"/>
    <w:rsid w:val="005001F5"/>
    <w:rsid w:val="00501348"/>
    <w:rsid w:val="00505C74"/>
    <w:rsid w:val="00507E99"/>
    <w:rsid w:val="005109B9"/>
    <w:rsid w:val="00512422"/>
    <w:rsid w:val="00513499"/>
    <w:rsid w:val="005211C6"/>
    <w:rsid w:val="005309E9"/>
    <w:rsid w:val="00530BA0"/>
    <w:rsid w:val="00530BC9"/>
    <w:rsid w:val="00543725"/>
    <w:rsid w:val="00547E49"/>
    <w:rsid w:val="00550A75"/>
    <w:rsid w:val="0055176E"/>
    <w:rsid w:val="00552826"/>
    <w:rsid w:val="005617E0"/>
    <w:rsid w:val="005618E2"/>
    <w:rsid w:val="00561EE8"/>
    <w:rsid w:val="005641EF"/>
    <w:rsid w:val="00565BD8"/>
    <w:rsid w:val="005729B0"/>
    <w:rsid w:val="005730DD"/>
    <w:rsid w:val="005748D7"/>
    <w:rsid w:val="005819CD"/>
    <w:rsid w:val="0058298B"/>
    <w:rsid w:val="00584DCE"/>
    <w:rsid w:val="00594A4D"/>
    <w:rsid w:val="005A70AA"/>
    <w:rsid w:val="005C7775"/>
    <w:rsid w:val="005D7743"/>
    <w:rsid w:val="005E0F51"/>
    <w:rsid w:val="005E5687"/>
    <w:rsid w:val="005E6EF3"/>
    <w:rsid w:val="005E7CD8"/>
    <w:rsid w:val="00604BED"/>
    <w:rsid w:val="006052E8"/>
    <w:rsid w:val="006065A3"/>
    <w:rsid w:val="006070CF"/>
    <w:rsid w:val="00615D89"/>
    <w:rsid w:val="0062012C"/>
    <w:rsid w:val="006267A8"/>
    <w:rsid w:val="00632693"/>
    <w:rsid w:val="00633B2F"/>
    <w:rsid w:val="00636098"/>
    <w:rsid w:val="00642CF9"/>
    <w:rsid w:val="006538AC"/>
    <w:rsid w:val="00660C31"/>
    <w:rsid w:val="006640BD"/>
    <w:rsid w:val="00672FDC"/>
    <w:rsid w:val="00677D22"/>
    <w:rsid w:val="00683EE6"/>
    <w:rsid w:val="00684992"/>
    <w:rsid w:val="006920A7"/>
    <w:rsid w:val="006929DA"/>
    <w:rsid w:val="00693622"/>
    <w:rsid w:val="00694175"/>
    <w:rsid w:val="00695694"/>
    <w:rsid w:val="00696FC1"/>
    <w:rsid w:val="006A1E5C"/>
    <w:rsid w:val="006A2625"/>
    <w:rsid w:val="006A3219"/>
    <w:rsid w:val="006B0509"/>
    <w:rsid w:val="006B1E1A"/>
    <w:rsid w:val="006B1EC2"/>
    <w:rsid w:val="006B66EB"/>
    <w:rsid w:val="006C2837"/>
    <w:rsid w:val="006C2DFE"/>
    <w:rsid w:val="006D1036"/>
    <w:rsid w:val="006D2049"/>
    <w:rsid w:val="006E30DF"/>
    <w:rsid w:val="006E359A"/>
    <w:rsid w:val="006E5A46"/>
    <w:rsid w:val="006F1CD8"/>
    <w:rsid w:val="006F54EC"/>
    <w:rsid w:val="007010B1"/>
    <w:rsid w:val="007152B8"/>
    <w:rsid w:val="007169CE"/>
    <w:rsid w:val="00720F53"/>
    <w:rsid w:val="0072100C"/>
    <w:rsid w:val="00721389"/>
    <w:rsid w:val="00721477"/>
    <w:rsid w:val="00741286"/>
    <w:rsid w:val="007439AD"/>
    <w:rsid w:val="00743C12"/>
    <w:rsid w:val="00747D00"/>
    <w:rsid w:val="00752C7F"/>
    <w:rsid w:val="00790BB5"/>
    <w:rsid w:val="007A2B47"/>
    <w:rsid w:val="007B1632"/>
    <w:rsid w:val="007B3139"/>
    <w:rsid w:val="007C039C"/>
    <w:rsid w:val="007C29C9"/>
    <w:rsid w:val="007C3DDA"/>
    <w:rsid w:val="007C45B1"/>
    <w:rsid w:val="007D3298"/>
    <w:rsid w:val="007E3136"/>
    <w:rsid w:val="007F408F"/>
    <w:rsid w:val="0080263E"/>
    <w:rsid w:val="00812BB4"/>
    <w:rsid w:val="0081669D"/>
    <w:rsid w:val="008252D6"/>
    <w:rsid w:val="0083462A"/>
    <w:rsid w:val="00837C54"/>
    <w:rsid w:val="00857376"/>
    <w:rsid w:val="00875A95"/>
    <w:rsid w:val="00892639"/>
    <w:rsid w:val="008A1A4A"/>
    <w:rsid w:val="008A589F"/>
    <w:rsid w:val="008B26F1"/>
    <w:rsid w:val="008B39D8"/>
    <w:rsid w:val="008C6276"/>
    <w:rsid w:val="008C7327"/>
    <w:rsid w:val="008D1ED2"/>
    <w:rsid w:val="008D3570"/>
    <w:rsid w:val="008D522F"/>
    <w:rsid w:val="008D7502"/>
    <w:rsid w:val="008E03BE"/>
    <w:rsid w:val="008E25BE"/>
    <w:rsid w:val="008E686C"/>
    <w:rsid w:val="008E7927"/>
    <w:rsid w:val="008F1C5E"/>
    <w:rsid w:val="0091276C"/>
    <w:rsid w:val="00913BE1"/>
    <w:rsid w:val="0091550F"/>
    <w:rsid w:val="00917231"/>
    <w:rsid w:val="009449BA"/>
    <w:rsid w:val="009469D9"/>
    <w:rsid w:val="00947340"/>
    <w:rsid w:val="009514C8"/>
    <w:rsid w:val="00957A24"/>
    <w:rsid w:val="009640B4"/>
    <w:rsid w:val="00974265"/>
    <w:rsid w:val="00983633"/>
    <w:rsid w:val="0099624E"/>
    <w:rsid w:val="009B2A74"/>
    <w:rsid w:val="009C5471"/>
    <w:rsid w:val="009C6A6A"/>
    <w:rsid w:val="009D7E74"/>
    <w:rsid w:val="009E0962"/>
    <w:rsid w:val="009E2225"/>
    <w:rsid w:val="009E7DEB"/>
    <w:rsid w:val="009F46B4"/>
    <w:rsid w:val="009F4DDA"/>
    <w:rsid w:val="00A13FA9"/>
    <w:rsid w:val="00A17035"/>
    <w:rsid w:val="00A2169B"/>
    <w:rsid w:val="00A3240F"/>
    <w:rsid w:val="00A357C5"/>
    <w:rsid w:val="00A40D73"/>
    <w:rsid w:val="00A41D8F"/>
    <w:rsid w:val="00A525A1"/>
    <w:rsid w:val="00A67637"/>
    <w:rsid w:val="00A71242"/>
    <w:rsid w:val="00A934B0"/>
    <w:rsid w:val="00A96B94"/>
    <w:rsid w:val="00A96FC8"/>
    <w:rsid w:val="00AA699D"/>
    <w:rsid w:val="00AB7472"/>
    <w:rsid w:val="00AC185A"/>
    <w:rsid w:val="00AC4C70"/>
    <w:rsid w:val="00AE678D"/>
    <w:rsid w:val="00AF5124"/>
    <w:rsid w:val="00AF7B50"/>
    <w:rsid w:val="00B10380"/>
    <w:rsid w:val="00B11BB3"/>
    <w:rsid w:val="00B129C4"/>
    <w:rsid w:val="00B12FCB"/>
    <w:rsid w:val="00B32253"/>
    <w:rsid w:val="00B37E66"/>
    <w:rsid w:val="00B42873"/>
    <w:rsid w:val="00B42946"/>
    <w:rsid w:val="00B44555"/>
    <w:rsid w:val="00B51B72"/>
    <w:rsid w:val="00B719BB"/>
    <w:rsid w:val="00B7402D"/>
    <w:rsid w:val="00B779EE"/>
    <w:rsid w:val="00B92C93"/>
    <w:rsid w:val="00B96532"/>
    <w:rsid w:val="00B96BA5"/>
    <w:rsid w:val="00BA4039"/>
    <w:rsid w:val="00BA6471"/>
    <w:rsid w:val="00BA73F2"/>
    <w:rsid w:val="00BB1A5F"/>
    <w:rsid w:val="00BB6E30"/>
    <w:rsid w:val="00BB7468"/>
    <w:rsid w:val="00BB7738"/>
    <w:rsid w:val="00BC059B"/>
    <w:rsid w:val="00BC0A1D"/>
    <w:rsid w:val="00BC4657"/>
    <w:rsid w:val="00BD2F1C"/>
    <w:rsid w:val="00BD67CE"/>
    <w:rsid w:val="00BE142C"/>
    <w:rsid w:val="00BE2578"/>
    <w:rsid w:val="00BE4DCA"/>
    <w:rsid w:val="00C00BCD"/>
    <w:rsid w:val="00C03F48"/>
    <w:rsid w:val="00C137BC"/>
    <w:rsid w:val="00C14F9B"/>
    <w:rsid w:val="00C15495"/>
    <w:rsid w:val="00C17A47"/>
    <w:rsid w:val="00C20271"/>
    <w:rsid w:val="00C2744B"/>
    <w:rsid w:val="00C32751"/>
    <w:rsid w:val="00C37139"/>
    <w:rsid w:val="00C404D7"/>
    <w:rsid w:val="00C4343F"/>
    <w:rsid w:val="00C44AB6"/>
    <w:rsid w:val="00C44C5B"/>
    <w:rsid w:val="00C508F9"/>
    <w:rsid w:val="00C5101D"/>
    <w:rsid w:val="00C54158"/>
    <w:rsid w:val="00C60AC6"/>
    <w:rsid w:val="00C60B02"/>
    <w:rsid w:val="00C63F57"/>
    <w:rsid w:val="00C71794"/>
    <w:rsid w:val="00C74BF6"/>
    <w:rsid w:val="00C7574C"/>
    <w:rsid w:val="00C85B12"/>
    <w:rsid w:val="00C9224E"/>
    <w:rsid w:val="00C943C7"/>
    <w:rsid w:val="00CB1760"/>
    <w:rsid w:val="00CB1A6A"/>
    <w:rsid w:val="00CB71B4"/>
    <w:rsid w:val="00CD0CD7"/>
    <w:rsid w:val="00CE337A"/>
    <w:rsid w:val="00CF1189"/>
    <w:rsid w:val="00CF2E61"/>
    <w:rsid w:val="00D0013F"/>
    <w:rsid w:val="00D00822"/>
    <w:rsid w:val="00D06877"/>
    <w:rsid w:val="00D17451"/>
    <w:rsid w:val="00D2250C"/>
    <w:rsid w:val="00D37133"/>
    <w:rsid w:val="00D44EE4"/>
    <w:rsid w:val="00D53100"/>
    <w:rsid w:val="00D53940"/>
    <w:rsid w:val="00D864DB"/>
    <w:rsid w:val="00D9337F"/>
    <w:rsid w:val="00D964FA"/>
    <w:rsid w:val="00DA09AE"/>
    <w:rsid w:val="00DA1078"/>
    <w:rsid w:val="00DA3320"/>
    <w:rsid w:val="00DA48D3"/>
    <w:rsid w:val="00DB01D0"/>
    <w:rsid w:val="00DB0385"/>
    <w:rsid w:val="00DB0422"/>
    <w:rsid w:val="00DB0993"/>
    <w:rsid w:val="00DB5370"/>
    <w:rsid w:val="00DC0AC2"/>
    <w:rsid w:val="00DC303D"/>
    <w:rsid w:val="00DE564C"/>
    <w:rsid w:val="00DF71AF"/>
    <w:rsid w:val="00DF79EE"/>
    <w:rsid w:val="00DF7A11"/>
    <w:rsid w:val="00E00B9A"/>
    <w:rsid w:val="00E03232"/>
    <w:rsid w:val="00E107B8"/>
    <w:rsid w:val="00E11136"/>
    <w:rsid w:val="00E11708"/>
    <w:rsid w:val="00E1447B"/>
    <w:rsid w:val="00E27CDE"/>
    <w:rsid w:val="00E347A6"/>
    <w:rsid w:val="00E35B1D"/>
    <w:rsid w:val="00E41831"/>
    <w:rsid w:val="00E42BB2"/>
    <w:rsid w:val="00E57F29"/>
    <w:rsid w:val="00E616F8"/>
    <w:rsid w:val="00E7174B"/>
    <w:rsid w:val="00E72330"/>
    <w:rsid w:val="00E72C63"/>
    <w:rsid w:val="00E91887"/>
    <w:rsid w:val="00EA0465"/>
    <w:rsid w:val="00EB1795"/>
    <w:rsid w:val="00EB4FC9"/>
    <w:rsid w:val="00EB7E5A"/>
    <w:rsid w:val="00ED11B3"/>
    <w:rsid w:val="00ED1FE8"/>
    <w:rsid w:val="00ED2ACE"/>
    <w:rsid w:val="00ED4977"/>
    <w:rsid w:val="00ED5CAD"/>
    <w:rsid w:val="00EE5441"/>
    <w:rsid w:val="00EE6542"/>
    <w:rsid w:val="00EF239F"/>
    <w:rsid w:val="00EF7D85"/>
    <w:rsid w:val="00F00A58"/>
    <w:rsid w:val="00F00D7D"/>
    <w:rsid w:val="00F22EE9"/>
    <w:rsid w:val="00F24A28"/>
    <w:rsid w:val="00F2647B"/>
    <w:rsid w:val="00F27249"/>
    <w:rsid w:val="00F356B1"/>
    <w:rsid w:val="00F4074E"/>
    <w:rsid w:val="00F4392D"/>
    <w:rsid w:val="00F4497B"/>
    <w:rsid w:val="00F500DB"/>
    <w:rsid w:val="00F63DE0"/>
    <w:rsid w:val="00F65BCD"/>
    <w:rsid w:val="00F6661E"/>
    <w:rsid w:val="00F67648"/>
    <w:rsid w:val="00F678CE"/>
    <w:rsid w:val="00F70408"/>
    <w:rsid w:val="00F7436A"/>
    <w:rsid w:val="00F87669"/>
    <w:rsid w:val="00F87925"/>
    <w:rsid w:val="00F97F33"/>
    <w:rsid w:val="00FA01F0"/>
    <w:rsid w:val="00FA17F7"/>
    <w:rsid w:val="00FA33C8"/>
    <w:rsid w:val="00FB124F"/>
    <w:rsid w:val="00FC6354"/>
    <w:rsid w:val="00FE6D91"/>
    <w:rsid w:val="00FF233D"/>
    <w:rsid w:val="010438D3"/>
    <w:rsid w:val="01069F81"/>
    <w:rsid w:val="0163EE8B"/>
    <w:rsid w:val="01950F5B"/>
    <w:rsid w:val="01DE1015"/>
    <w:rsid w:val="02260C33"/>
    <w:rsid w:val="024A79A8"/>
    <w:rsid w:val="02CA088E"/>
    <w:rsid w:val="02E95C5D"/>
    <w:rsid w:val="02F7EB02"/>
    <w:rsid w:val="03BF3152"/>
    <w:rsid w:val="04F71CF2"/>
    <w:rsid w:val="054C65D1"/>
    <w:rsid w:val="056A02C6"/>
    <w:rsid w:val="058BD2F7"/>
    <w:rsid w:val="05B8252F"/>
    <w:rsid w:val="065DD7AF"/>
    <w:rsid w:val="067CF157"/>
    <w:rsid w:val="06C7117B"/>
    <w:rsid w:val="06F7FCCE"/>
    <w:rsid w:val="07790019"/>
    <w:rsid w:val="07CA5A39"/>
    <w:rsid w:val="09168293"/>
    <w:rsid w:val="09363C41"/>
    <w:rsid w:val="09D2A745"/>
    <w:rsid w:val="09DE61D1"/>
    <w:rsid w:val="0A25D748"/>
    <w:rsid w:val="0A40D3A9"/>
    <w:rsid w:val="0A600747"/>
    <w:rsid w:val="0A94D1A4"/>
    <w:rsid w:val="0A9F94DA"/>
    <w:rsid w:val="0AA5445B"/>
    <w:rsid w:val="0AC30ABD"/>
    <w:rsid w:val="0AE9A4E0"/>
    <w:rsid w:val="0AFB55C8"/>
    <w:rsid w:val="0B100845"/>
    <w:rsid w:val="0B1CFAD1"/>
    <w:rsid w:val="0C5BDB82"/>
    <w:rsid w:val="0CC30986"/>
    <w:rsid w:val="0CDAA4AE"/>
    <w:rsid w:val="0CF52061"/>
    <w:rsid w:val="0CFFA85F"/>
    <w:rsid w:val="0DC07703"/>
    <w:rsid w:val="0E34EF5E"/>
    <w:rsid w:val="0E6FE14D"/>
    <w:rsid w:val="0E939AD9"/>
    <w:rsid w:val="0F24ED94"/>
    <w:rsid w:val="10DF59A5"/>
    <w:rsid w:val="118F4FC0"/>
    <w:rsid w:val="11FBE0EE"/>
    <w:rsid w:val="12672DB7"/>
    <w:rsid w:val="12D29258"/>
    <w:rsid w:val="12E0E421"/>
    <w:rsid w:val="12E6E3F8"/>
    <w:rsid w:val="1387D3E0"/>
    <w:rsid w:val="13A5F47A"/>
    <w:rsid w:val="13D16C00"/>
    <w:rsid w:val="143C9B7E"/>
    <w:rsid w:val="1447627F"/>
    <w:rsid w:val="14A20678"/>
    <w:rsid w:val="14B72351"/>
    <w:rsid w:val="14EC5B41"/>
    <w:rsid w:val="15148338"/>
    <w:rsid w:val="156F80B8"/>
    <w:rsid w:val="1573DFCD"/>
    <w:rsid w:val="15A5D077"/>
    <w:rsid w:val="15FBAA29"/>
    <w:rsid w:val="16424D45"/>
    <w:rsid w:val="1689B398"/>
    <w:rsid w:val="17DFDF49"/>
    <w:rsid w:val="1814F96D"/>
    <w:rsid w:val="1836B453"/>
    <w:rsid w:val="18AB6524"/>
    <w:rsid w:val="1912E8C4"/>
    <w:rsid w:val="199879EC"/>
    <w:rsid w:val="19B08DE3"/>
    <w:rsid w:val="1A658A38"/>
    <w:rsid w:val="1B552D7F"/>
    <w:rsid w:val="1C052873"/>
    <w:rsid w:val="1C39FB61"/>
    <w:rsid w:val="1C3D4889"/>
    <w:rsid w:val="1D486ED3"/>
    <w:rsid w:val="1D62DD91"/>
    <w:rsid w:val="1DAA85B7"/>
    <w:rsid w:val="1DAE356D"/>
    <w:rsid w:val="1E8DCC00"/>
    <w:rsid w:val="1FECDA11"/>
    <w:rsid w:val="20A88804"/>
    <w:rsid w:val="21244543"/>
    <w:rsid w:val="21EA11EB"/>
    <w:rsid w:val="22A0008F"/>
    <w:rsid w:val="22AB5D56"/>
    <w:rsid w:val="22E05F13"/>
    <w:rsid w:val="23103861"/>
    <w:rsid w:val="234C8163"/>
    <w:rsid w:val="23818552"/>
    <w:rsid w:val="23A8B110"/>
    <w:rsid w:val="243C1F01"/>
    <w:rsid w:val="2455394D"/>
    <w:rsid w:val="2497B449"/>
    <w:rsid w:val="24DA2CE7"/>
    <w:rsid w:val="25AEA9D5"/>
    <w:rsid w:val="25AED1DC"/>
    <w:rsid w:val="2648DCAA"/>
    <w:rsid w:val="270A5A36"/>
    <w:rsid w:val="27B559A5"/>
    <w:rsid w:val="27D271AC"/>
    <w:rsid w:val="28550E45"/>
    <w:rsid w:val="285B86FC"/>
    <w:rsid w:val="294E5831"/>
    <w:rsid w:val="29756244"/>
    <w:rsid w:val="299827A5"/>
    <w:rsid w:val="29B202AF"/>
    <w:rsid w:val="2A205275"/>
    <w:rsid w:val="2A813688"/>
    <w:rsid w:val="2A93C4C7"/>
    <w:rsid w:val="2ABBA591"/>
    <w:rsid w:val="2AD46E95"/>
    <w:rsid w:val="2AF67943"/>
    <w:rsid w:val="2B357988"/>
    <w:rsid w:val="2B8AFE3D"/>
    <w:rsid w:val="2B8B9B5E"/>
    <w:rsid w:val="2C190846"/>
    <w:rsid w:val="2C1AF89D"/>
    <w:rsid w:val="2C26FFDE"/>
    <w:rsid w:val="2C5E704B"/>
    <w:rsid w:val="2C8F3DFE"/>
    <w:rsid w:val="2D2CBC2B"/>
    <w:rsid w:val="2DC6E44E"/>
    <w:rsid w:val="2E1B40B9"/>
    <w:rsid w:val="2FCD6228"/>
    <w:rsid w:val="30155DD9"/>
    <w:rsid w:val="308C77EB"/>
    <w:rsid w:val="30C139CC"/>
    <w:rsid w:val="314A2BB0"/>
    <w:rsid w:val="322B6496"/>
    <w:rsid w:val="32B68106"/>
    <w:rsid w:val="32BB9409"/>
    <w:rsid w:val="32C1B88B"/>
    <w:rsid w:val="33040F62"/>
    <w:rsid w:val="3376A4E6"/>
    <w:rsid w:val="34316FAC"/>
    <w:rsid w:val="3437C165"/>
    <w:rsid w:val="343B63A0"/>
    <w:rsid w:val="3476669B"/>
    <w:rsid w:val="34A054E3"/>
    <w:rsid w:val="34B77006"/>
    <w:rsid w:val="34BC2D37"/>
    <w:rsid w:val="34D7E704"/>
    <w:rsid w:val="34EB7792"/>
    <w:rsid w:val="34F6418E"/>
    <w:rsid w:val="35CB1879"/>
    <w:rsid w:val="35D9A31E"/>
    <w:rsid w:val="35FC2529"/>
    <w:rsid w:val="360B26AA"/>
    <w:rsid w:val="360E46CC"/>
    <w:rsid w:val="365C787E"/>
    <w:rsid w:val="36863791"/>
    <w:rsid w:val="374A2695"/>
    <w:rsid w:val="37764308"/>
    <w:rsid w:val="379620C9"/>
    <w:rsid w:val="37C33204"/>
    <w:rsid w:val="3824FF44"/>
    <w:rsid w:val="384D1C17"/>
    <w:rsid w:val="38C4ADBC"/>
    <w:rsid w:val="38F6D4AD"/>
    <w:rsid w:val="38FF605D"/>
    <w:rsid w:val="39081948"/>
    <w:rsid w:val="390A9E35"/>
    <w:rsid w:val="3A4EBDB5"/>
    <w:rsid w:val="3A821086"/>
    <w:rsid w:val="3AD227B7"/>
    <w:rsid w:val="3B4ECC5D"/>
    <w:rsid w:val="3B6C21ED"/>
    <w:rsid w:val="3BB56EF9"/>
    <w:rsid w:val="3CF3ACFE"/>
    <w:rsid w:val="3DB47B31"/>
    <w:rsid w:val="3E867C7B"/>
    <w:rsid w:val="3E879A4E"/>
    <w:rsid w:val="3F1D7EFB"/>
    <w:rsid w:val="3F3F5C07"/>
    <w:rsid w:val="3FA3909B"/>
    <w:rsid w:val="4011A8E1"/>
    <w:rsid w:val="4039CA7C"/>
    <w:rsid w:val="4073610D"/>
    <w:rsid w:val="408A69E0"/>
    <w:rsid w:val="40DEBB12"/>
    <w:rsid w:val="40FED1B5"/>
    <w:rsid w:val="41376E52"/>
    <w:rsid w:val="41C5DBD1"/>
    <w:rsid w:val="41C73598"/>
    <w:rsid w:val="41EDC9BF"/>
    <w:rsid w:val="421D7682"/>
    <w:rsid w:val="422F46D2"/>
    <w:rsid w:val="425DB2C6"/>
    <w:rsid w:val="42838176"/>
    <w:rsid w:val="4305A25F"/>
    <w:rsid w:val="440C2FDA"/>
    <w:rsid w:val="440C4D6F"/>
    <w:rsid w:val="44CEC1A9"/>
    <w:rsid w:val="44DCA2B5"/>
    <w:rsid w:val="45F15C43"/>
    <w:rsid w:val="462EAB66"/>
    <w:rsid w:val="469497CA"/>
    <w:rsid w:val="470787A9"/>
    <w:rsid w:val="47A2E36E"/>
    <w:rsid w:val="47AD2445"/>
    <w:rsid w:val="47C127D9"/>
    <w:rsid w:val="47CE9C75"/>
    <w:rsid w:val="47E121C4"/>
    <w:rsid w:val="48411BF2"/>
    <w:rsid w:val="48EF2276"/>
    <w:rsid w:val="49504D57"/>
    <w:rsid w:val="49993A15"/>
    <w:rsid w:val="499E218F"/>
    <w:rsid w:val="4A02ECE4"/>
    <w:rsid w:val="4A3B826B"/>
    <w:rsid w:val="4A861E43"/>
    <w:rsid w:val="4ACB3E86"/>
    <w:rsid w:val="4AE5E941"/>
    <w:rsid w:val="4B53690D"/>
    <w:rsid w:val="4B721C03"/>
    <w:rsid w:val="4B7D1FCC"/>
    <w:rsid w:val="4B8E4B8C"/>
    <w:rsid w:val="4B8E6FE6"/>
    <w:rsid w:val="4BA28BA0"/>
    <w:rsid w:val="4C11A542"/>
    <w:rsid w:val="4C348DCA"/>
    <w:rsid w:val="4C6ECCAD"/>
    <w:rsid w:val="4C9DC4D5"/>
    <w:rsid w:val="4CC22473"/>
    <w:rsid w:val="4CD10EC5"/>
    <w:rsid w:val="4D5DB520"/>
    <w:rsid w:val="4D7B2258"/>
    <w:rsid w:val="4DC7D96F"/>
    <w:rsid w:val="4E92729D"/>
    <w:rsid w:val="4F149290"/>
    <w:rsid w:val="4FA274AC"/>
    <w:rsid w:val="500CC4FA"/>
    <w:rsid w:val="508CDF4F"/>
    <w:rsid w:val="51F92930"/>
    <w:rsid w:val="524C9769"/>
    <w:rsid w:val="52BB6F08"/>
    <w:rsid w:val="53AC34D8"/>
    <w:rsid w:val="54400230"/>
    <w:rsid w:val="54469B07"/>
    <w:rsid w:val="552735F9"/>
    <w:rsid w:val="556902F9"/>
    <w:rsid w:val="556D39BD"/>
    <w:rsid w:val="55A9AECF"/>
    <w:rsid w:val="55EA572E"/>
    <w:rsid w:val="5637F97C"/>
    <w:rsid w:val="565EA565"/>
    <w:rsid w:val="56684E38"/>
    <w:rsid w:val="567A507D"/>
    <w:rsid w:val="568B067E"/>
    <w:rsid w:val="56E262CB"/>
    <w:rsid w:val="5903A12B"/>
    <w:rsid w:val="5A8D6D33"/>
    <w:rsid w:val="5A9E6FF6"/>
    <w:rsid w:val="5AD5F385"/>
    <w:rsid w:val="5CA4F378"/>
    <w:rsid w:val="5DA2D2DF"/>
    <w:rsid w:val="5E7114D0"/>
    <w:rsid w:val="5EBB88BA"/>
    <w:rsid w:val="5EFE3455"/>
    <w:rsid w:val="5F87382D"/>
    <w:rsid w:val="5FEA2A90"/>
    <w:rsid w:val="605D94F5"/>
    <w:rsid w:val="60AD40FE"/>
    <w:rsid w:val="610EF37A"/>
    <w:rsid w:val="61183008"/>
    <w:rsid w:val="61248D93"/>
    <w:rsid w:val="617E2B3E"/>
    <w:rsid w:val="61957FFC"/>
    <w:rsid w:val="61BFCA78"/>
    <w:rsid w:val="61F3A78C"/>
    <w:rsid w:val="629E618F"/>
    <w:rsid w:val="62C0D573"/>
    <w:rsid w:val="62CB21AE"/>
    <w:rsid w:val="63000972"/>
    <w:rsid w:val="63279DE5"/>
    <w:rsid w:val="63D8CF43"/>
    <w:rsid w:val="645044A7"/>
    <w:rsid w:val="648FEE0E"/>
    <w:rsid w:val="6584B584"/>
    <w:rsid w:val="65C0F2B3"/>
    <w:rsid w:val="6625EC32"/>
    <w:rsid w:val="664746DC"/>
    <w:rsid w:val="67385227"/>
    <w:rsid w:val="676407FF"/>
    <w:rsid w:val="67A7AADA"/>
    <w:rsid w:val="67D51BB9"/>
    <w:rsid w:val="686DDE8B"/>
    <w:rsid w:val="68A7307E"/>
    <w:rsid w:val="68C7C355"/>
    <w:rsid w:val="6903B9C5"/>
    <w:rsid w:val="69EBB821"/>
    <w:rsid w:val="69F90564"/>
    <w:rsid w:val="6A0425EF"/>
    <w:rsid w:val="6A4789FB"/>
    <w:rsid w:val="6A4F1CBF"/>
    <w:rsid w:val="6A97C971"/>
    <w:rsid w:val="6AEAF44E"/>
    <w:rsid w:val="6AF36044"/>
    <w:rsid w:val="6AF6A946"/>
    <w:rsid w:val="6C2D9A41"/>
    <w:rsid w:val="6DF313CF"/>
    <w:rsid w:val="6E608825"/>
    <w:rsid w:val="6EC375FF"/>
    <w:rsid w:val="6F92B0DE"/>
    <w:rsid w:val="6FEE6ED5"/>
    <w:rsid w:val="707F55F8"/>
    <w:rsid w:val="70A5DFCF"/>
    <w:rsid w:val="7137712C"/>
    <w:rsid w:val="71F6905A"/>
    <w:rsid w:val="724250DB"/>
    <w:rsid w:val="729B3FD4"/>
    <w:rsid w:val="735F3B2D"/>
    <w:rsid w:val="736BFF86"/>
    <w:rsid w:val="73716853"/>
    <w:rsid w:val="7462D0D3"/>
    <w:rsid w:val="74D53261"/>
    <w:rsid w:val="74EF3ABA"/>
    <w:rsid w:val="75078485"/>
    <w:rsid w:val="7594028E"/>
    <w:rsid w:val="75AD1DC6"/>
    <w:rsid w:val="75D3FCBB"/>
    <w:rsid w:val="76348B03"/>
    <w:rsid w:val="7663B27E"/>
    <w:rsid w:val="76A71445"/>
    <w:rsid w:val="76D6AB00"/>
    <w:rsid w:val="77253A92"/>
    <w:rsid w:val="7731EB89"/>
    <w:rsid w:val="77B0DB99"/>
    <w:rsid w:val="77B516EE"/>
    <w:rsid w:val="77F22642"/>
    <w:rsid w:val="787760F9"/>
    <w:rsid w:val="7882EAFE"/>
    <w:rsid w:val="78904DD5"/>
    <w:rsid w:val="78FA7894"/>
    <w:rsid w:val="7945D4CE"/>
    <w:rsid w:val="7975F4DE"/>
    <w:rsid w:val="7A5603FC"/>
    <w:rsid w:val="7ABAC5F8"/>
    <w:rsid w:val="7B28D564"/>
    <w:rsid w:val="7C6D3B90"/>
    <w:rsid w:val="7CB43E11"/>
    <w:rsid w:val="7D2E9EBE"/>
    <w:rsid w:val="7D8C5D6D"/>
    <w:rsid w:val="7DB71BD2"/>
    <w:rsid w:val="7DBE4474"/>
    <w:rsid w:val="7E0CA504"/>
    <w:rsid w:val="7EAEEFB5"/>
    <w:rsid w:val="7ECC09DD"/>
    <w:rsid w:val="7F7B1BA0"/>
    <w:rsid w:val="7FDE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7DC83"/>
  <w15:chartTrackingRefBased/>
  <w15:docId w15:val="{2388A8B6-F0DA-4C3F-A9F1-3FF6FAAC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6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0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F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F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FA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33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3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26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3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9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4827e9-d206-4ff2-9b83-dfffb548826b">
      <UserInfo>
        <DisplayName>Bryna Helfer</DisplayName>
        <AccountId>3390</AccountId>
        <AccountType/>
      </UserInfo>
      <UserInfo>
        <DisplayName>Lynne Porfiri</DisplayName>
        <AccountId>496</AccountId>
        <AccountType/>
      </UserInfo>
      <UserInfo>
        <DisplayName>Mark Schwartz</DisplayName>
        <AccountId>28</AccountId>
        <AccountType/>
      </UserInfo>
      <UserInfo>
        <DisplayName>Michelle Cowan</DisplayName>
        <AccountId>62</AccountId>
        <AccountType/>
      </UserInfo>
      <UserInfo>
        <DisplayName>Shannon Flanagan-Watson</DisplayName>
        <AccountId>25</AccountId>
        <AccountType/>
      </UserInfo>
      <UserInfo>
        <DisplayName>Aaron Miller</DisplayName>
        <AccountId>3732</AccountId>
        <AccountType/>
      </UserInfo>
      <UserInfo>
        <DisplayName>Samia Byrd</DisplayName>
        <AccountId>712</AccountId>
        <AccountType/>
      </UserInfo>
    </SharedWithUsers>
    <RecordSubtype xmlns="fd2a5a50-8b03-4ef4-8514-36db8237945c">CMO - Administrative Files(GS-19 - 010024)</RecordSubtype>
    <TaxCatchAll xmlns="2d4151d2-4472-4032-a961-8634b192e66a" xsi:nil="true"/>
    <lcf76f155ced4ddcb4097134ff3c332f xmlns="fd2a5a50-8b03-4ef4-8514-36db8237945c">
      <Terms xmlns="http://schemas.microsoft.com/office/infopath/2007/PartnerControls"/>
    </lcf76f155ced4ddcb4097134ff3c332f>
    <AssignedTo xmlns="fd2a5a50-8b03-4ef4-8514-36db8237945c">
      <UserInfo>
        <DisplayName/>
        <AccountId xsi:nil="true"/>
        <AccountType/>
      </UserInfo>
    </AssignedT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EF55009C59F4A9A15ADE1A57008CB" ma:contentTypeVersion="22" ma:contentTypeDescription="Create a new document." ma:contentTypeScope="" ma:versionID="b600564c69294198f93c970fcb0653ec">
  <xsd:schema xmlns:xsd="http://www.w3.org/2001/XMLSchema" xmlns:xs="http://www.w3.org/2001/XMLSchema" xmlns:p="http://schemas.microsoft.com/office/2006/metadata/properties" xmlns:ns2="fd2a5a50-8b03-4ef4-8514-36db8237945c" xmlns:ns3="fd4827e9-d206-4ff2-9b83-dfffb548826b" xmlns:ns4="2d4151d2-4472-4032-a961-8634b192e66a" targetNamespace="http://schemas.microsoft.com/office/2006/metadata/properties" ma:root="true" ma:fieldsID="01050720ff4b0297fcf404cb9a07c6ab" ns2:_="" ns3:_="" ns4:_="">
    <xsd:import namespace="fd2a5a50-8b03-4ef4-8514-36db8237945c"/>
    <xsd:import namespace="fd4827e9-d206-4ff2-9b83-dfffb548826b"/>
    <xsd:import namespace="2d4151d2-4472-4032-a961-8634b192e66a"/>
    <xsd:element name="properties">
      <xsd:complexType>
        <xsd:sequence>
          <xsd:element name="documentManagement">
            <xsd:complexType>
              <xsd:all>
                <xsd:element ref="ns2:RecordSub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a5a50-8b03-4ef4-8514-36db8237945c" elementFormDefault="qualified">
    <xsd:import namespace="http://schemas.microsoft.com/office/2006/documentManagement/types"/>
    <xsd:import namespace="http://schemas.microsoft.com/office/infopath/2007/PartnerControls"/>
    <xsd:element name="RecordSubtype" ma:index="8" nillable="true" ma:displayName="Subtype" ma:default="CMO - Administrative Files(GS-19 - 010024)" ma:format="Dropdown" ma:internalName="RecordSubtype">
      <xsd:simpleType>
        <xsd:restriction base="dms:Choice">
          <xsd:enumeration value="CMO - Administrative Files(GS-19 - 010024)"/>
          <xsd:enumeration value="CMO - Fiscal Files(GS-02 - 010151)"/>
          <xsd:enumeration value="CMO - Operational Files(GS-19 - 010096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9badf8-0cd2-4e7b-b9e9-f8f3d3755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ssignedTo" ma:index="27" nillable="true" ma:displayName="Assigned To" ma:description="Investigator Assigned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827e9-d206-4ff2-9b83-dfffb548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151d2-4472-4032-a961-8634b192e66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8bd0d70b-cb23-4ad9-a4c9-3682ac33eef5" ma:internalName="TaxCatchAll" ma:showField="CatchAllData" ma:web="fd4827e9-d206-4ff2-9b83-dfffb5488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89badf8-0cd2-4e7b-b9e9-f8f3d3755954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33D073-A2FD-4BFC-B132-15358BAB9E2A}">
  <ds:schemaRefs>
    <ds:schemaRef ds:uri="http://schemas.microsoft.com/office/2006/metadata/properties"/>
    <ds:schemaRef ds:uri="http://schemas.microsoft.com/office/infopath/2007/PartnerControls"/>
    <ds:schemaRef ds:uri="fd4827e9-d206-4ff2-9b83-dfffb548826b"/>
    <ds:schemaRef ds:uri="fd2a5a50-8b03-4ef4-8514-36db8237945c"/>
    <ds:schemaRef ds:uri="2d4151d2-4472-4032-a961-8634b192e66a"/>
  </ds:schemaRefs>
</ds:datastoreItem>
</file>

<file path=customXml/itemProps2.xml><?xml version="1.0" encoding="utf-8"?>
<ds:datastoreItem xmlns:ds="http://schemas.openxmlformats.org/officeDocument/2006/customXml" ds:itemID="{6A2895A4-F9EC-4D7A-80C3-5F000EB03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a5a50-8b03-4ef4-8514-36db8237945c"/>
    <ds:schemaRef ds:uri="fd4827e9-d206-4ff2-9b83-dfffb548826b"/>
    <ds:schemaRef ds:uri="2d4151d2-4472-4032-a961-8634b192e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0892A8-D66B-474B-AB3D-30F860E1513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C52155B-4B5A-43F0-8E09-7C5937EF26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Tracey</dc:creator>
  <cp:keywords/>
  <dc:description/>
  <cp:lastModifiedBy>Courtney Palmer Sales</cp:lastModifiedBy>
  <cp:revision>3</cp:revision>
  <dcterms:created xsi:type="dcterms:W3CDTF">2025-09-09T13:03:00Z</dcterms:created>
  <dcterms:modified xsi:type="dcterms:W3CDTF">2025-09-09T13:04:00Z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0x0101009D4EF55009C59F4A9A15ADE1A57008CB</vt:lpwstr>
  </property>
  <property fmtid="{D5CDD505-2E9C-101B-9397-08002B2CF9AE}" pid="3" name="SharedWithUsers">
    <vt:lpwstr>3390;#Bryna Helfer;#496;#Lynne Porfiri;#28;#Mark Schwartz;#62;#Michelle Cowan;#25;#Shannon Flanagan-Watson;#3732;#Aaron Miller;#712;#Samia Byrd</vt:lpwstr>
  </property>
  <property fmtid="{D5CDD505-2E9C-101B-9397-08002B2CF9AE}" pid="4" name="MediaServiceImageTags">
    <vt:lpwstr/>
  </property>
</Properties>
</file>