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0271" w:rsidP="008E03BE" w:rsidRDefault="02260C33" w14:paraId="39917656" w14:textId="0426B43B">
      <w:pPr>
        <w:jc w:val="center"/>
        <w:rPr>
          <w:b/>
          <w:bCs/>
        </w:rPr>
      </w:pPr>
      <w:r w:rsidRPr="1B552D7F">
        <w:rPr>
          <w:b/>
          <w:bCs/>
        </w:rPr>
        <w:t>D</w:t>
      </w:r>
      <w:r w:rsidRPr="1B552D7F" w:rsidR="1C052873">
        <w:rPr>
          <w:b/>
          <w:bCs/>
        </w:rPr>
        <w:t xml:space="preserve">ISABILITY ADVISORY </w:t>
      </w:r>
      <w:r w:rsidRPr="1B552D7F" w:rsidR="009F46B4">
        <w:rPr>
          <w:b/>
          <w:bCs/>
        </w:rPr>
        <w:t>COMMISSION MEETING MINUTES</w:t>
      </w:r>
    </w:p>
    <w:p w:rsidR="009F46B4" w:rsidP="009F46B4" w:rsidRDefault="009F46B4" w14:paraId="6B5F527F" w14:textId="42ECBC3C">
      <w:pPr>
        <w:pBdr>
          <w:bottom w:val="single" w:color="auto" w:sz="6" w:space="1"/>
        </w:pBdr>
        <w:jc w:val="center"/>
        <w:rPr>
          <w:b/>
          <w:bCs/>
        </w:rPr>
      </w:pPr>
    </w:p>
    <w:p w:rsidR="009F46B4" w:rsidP="009F46B4" w:rsidRDefault="009F46B4" w14:paraId="07B6033B" w14:textId="6CA6A6C7">
      <w:pPr>
        <w:jc w:val="center"/>
        <w:rPr>
          <w:b/>
          <w:bCs/>
        </w:rPr>
      </w:pPr>
    </w:p>
    <w:p w:rsidR="009F46B4" w:rsidP="009F46B4" w:rsidRDefault="009F46B4" w14:paraId="29E479A5" w14:textId="5D4AE92F">
      <w:pPr>
        <w:jc w:val="center"/>
        <w:rPr>
          <w:b/>
          <w:bCs/>
        </w:rPr>
      </w:pPr>
      <w:r>
        <w:rPr>
          <w:b/>
          <w:bCs/>
        </w:rPr>
        <w:t>MEETING MIN</w:t>
      </w:r>
      <w:r w:rsidR="00C37139">
        <w:rPr>
          <w:b/>
          <w:bCs/>
        </w:rPr>
        <w:t>UTES</w:t>
      </w:r>
      <w:r w:rsidR="00F678CE">
        <w:rPr>
          <w:b/>
          <w:bCs/>
        </w:rPr>
        <w:t xml:space="preserve"> </w:t>
      </w:r>
      <w:r>
        <w:rPr>
          <w:b/>
          <w:bCs/>
        </w:rPr>
        <w:t xml:space="preserve">OF THE </w:t>
      </w:r>
      <w:r w:rsidRPr="009F46B4">
        <w:rPr>
          <w:b/>
          <w:bCs/>
          <w:u w:val="single"/>
        </w:rPr>
        <w:t>HYBRID</w:t>
      </w:r>
      <w:r>
        <w:rPr>
          <w:b/>
          <w:bCs/>
        </w:rPr>
        <w:t xml:space="preserve"> </w:t>
      </w:r>
    </w:p>
    <w:p w:rsidRPr="009F46B4" w:rsidR="009F46B4" w:rsidP="1B552D7F" w:rsidRDefault="009F46B4" w14:paraId="505910E9" w14:textId="70E921EB">
      <w:pPr>
        <w:jc w:val="center"/>
        <w:rPr>
          <w:b/>
          <w:bCs/>
          <w:u w:val="single"/>
        </w:rPr>
      </w:pPr>
      <w:r w:rsidRPr="1B552D7F">
        <w:rPr>
          <w:b/>
          <w:bCs/>
          <w:u w:val="single"/>
        </w:rPr>
        <w:t xml:space="preserve">ARLINGTON COUNTY </w:t>
      </w:r>
      <w:r w:rsidRPr="1B552D7F" w:rsidR="5EFE3455">
        <w:rPr>
          <w:b/>
          <w:bCs/>
          <w:u w:val="single"/>
        </w:rPr>
        <w:t xml:space="preserve">DISABILITY ADVISORY </w:t>
      </w:r>
      <w:r w:rsidRPr="1B552D7F">
        <w:rPr>
          <w:b/>
          <w:bCs/>
          <w:u w:val="single"/>
        </w:rPr>
        <w:t>COMMISSION</w:t>
      </w:r>
    </w:p>
    <w:p w:rsidR="009F46B4" w:rsidP="009F46B4" w:rsidRDefault="009F46B4" w14:paraId="348FF72B" w14:textId="3D1B67F6">
      <w:pPr>
        <w:jc w:val="center"/>
      </w:pPr>
    </w:p>
    <w:p w:rsidR="009F46B4" w:rsidP="009F46B4" w:rsidRDefault="00995A6A" w14:paraId="5F702AF9" w14:textId="52FC7DF2">
      <w:pPr>
        <w:jc w:val="center"/>
      </w:pPr>
      <w:r>
        <w:t>Monday December 16, 2024</w:t>
      </w:r>
      <w:r w:rsidR="00436D4A">
        <w:t xml:space="preserve"> </w:t>
      </w:r>
    </w:p>
    <w:p w:rsidR="009F46B4" w:rsidP="009F46B4" w:rsidRDefault="009F46B4" w14:paraId="65A43A10" w14:textId="685473D1">
      <w:pPr>
        <w:jc w:val="center"/>
      </w:pPr>
    </w:p>
    <w:p w:rsidR="009F46B4" w:rsidP="374A2695" w:rsidRDefault="00436D4A" w14:paraId="23410E36" w14:textId="4308B5B4">
      <w:r>
        <w:t xml:space="preserve">The </w:t>
      </w:r>
      <w:r w:rsidRPr="1B552D7F" w:rsidR="5903A12B">
        <w:rPr>
          <w:b/>
          <w:bCs/>
          <w:u w:val="single"/>
        </w:rPr>
        <w:t xml:space="preserve">DISABILITY ADVISORY </w:t>
      </w:r>
      <w:r w:rsidRPr="1B552D7F">
        <w:rPr>
          <w:b/>
          <w:bCs/>
          <w:u w:val="single"/>
        </w:rPr>
        <w:t xml:space="preserve">COMMISSION </w:t>
      </w:r>
      <w:r>
        <w:t xml:space="preserve">convened its meeting at </w:t>
      </w:r>
      <w:r w:rsidR="004E78A5">
        <w:rPr>
          <w:b/>
          <w:bCs/>
          <w:u w:val="single"/>
        </w:rPr>
        <w:t>7:0</w:t>
      </w:r>
      <w:r w:rsidR="003740A0">
        <w:rPr>
          <w:b/>
          <w:bCs/>
          <w:u w:val="single"/>
        </w:rPr>
        <w:t xml:space="preserve">4 pm </w:t>
      </w:r>
      <w:r>
        <w:t xml:space="preserve">on </w:t>
      </w:r>
      <w:r w:rsidR="00995A6A">
        <w:rPr>
          <w:b/>
          <w:bCs/>
          <w:u w:val="single"/>
        </w:rPr>
        <w:t>December 16, 2024</w:t>
      </w:r>
      <w:r>
        <w:t>.</w:t>
      </w:r>
    </w:p>
    <w:p w:rsidR="009F46B4" w:rsidP="374A2695" w:rsidRDefault="009F46B4" w14:paraId="0AEC0A5F" w14:textId="0627795B">
      <w:pPr>
        <w:jc w:val="center"/>
      </w:pPr>
    </w:p>
    <w:p w:rsidRPr="00674B30" w:rsidR="008C6276" w:rsidP="5637F97C" w:rsidRDefault="00E57F29" w14:paraId="3C7DDEF5" w14:textId="4C83E8A9">
      <w:pPr>
        <w:rPr>
          <w:b/>
          <w:bCs/>
        </w:rPr>
      </w:pPr>
      <w:r w:rsidRPr="5637F97C">
        <w:rPr>
          <w:b/>
          <w:bCs/>
        </w:rPr>
        <w:t>PRESENT (IN-PERSON)</w:t>
      </w:r>
      <w:r w:rsidR="008C6276">
        <w:tab/>
      </w:r>
      <w:r w:rsidR="008C6276">
        <w:tab/>
      </w:r>
      <w:r w:rsidRPr="5637F97C" w:rsidR="02E95C5D">
        <w:rPr>
          <w:rFonts w:ascii="Calibri" w:hAnsi="Calibri" w:eastAsia="Calibri" w:cs="Calibri"/>
        </w:rPr>
        <w:t>Commissioner Alexa Mavroidis, chair</w:t>
      </w:r>
    </w:p>
    <w:p w:rsidR="008C6276" w:rsidP="5637F97C" w:rsidRDefault="48EF2276" w14:paraId="10BD9039" w14:textId="3C25464E">
      <w:pPr>
        <w:rPr>
          <w:rFonts w:ascii="Calibri" w:hAnsi="Calibri" w:eastAsia="Calibri" w:cs="Calibri"/>
        </w:rPr>
      </w:pPr>
      <w:r w:rsidRPr="5637F97C">
        <w:rPr>
          <w:rFonts w:ascii="Calibri" w:hAnsi="Calibri" w:eastAsia="Calibri" w:cs="Calibri"/>
        </w:rPr>
        <w:t xml:space="preserve">                                                          </w:t>
      </w:r>
      <w:r w:rsidRPr="5637F97C" w:rsidR="30C139CC">
        <w:rPr>
          <w:rFonts w:ascii="Calibri" w:hAnsi="Calibri" w:eastAsia="Calibri" w:cs="Calibri"/>
        </w:rPr>
        <w:t>Commissioner Bryant Atkin</w:t>
      </w:r>
      <w:r w:rsidRPr="5637F97C" w:rsidR="21244543">
        <w:rPr>
          <w:rFonts w:ascii="Calibri" w:hAnsi="Calibri" w:eastAsia="Calibri" w:cs="Calibri"/>
        </w:rPr>
        <w:t>s</w:t>
      </w:r>
    </w:p>
    <w:p w:rsidR="25AED1DC" w:rsidP="285B86FC" w:rsidRDefault="25AED1DC" w14:paraId="62EB2EB9" w14:textId="1E077169">
      <w:pPr>
        <w:ind w:left="2160" w:firstLine="720"/>
        <w:rPr>
          <w:rFonts w:ascii="Calibri" w:hAnsi="Calibri" w:eastAsia="Calibri" w:cs="Calibri"/>
        </w:rPr>
      </w:pPr>
      <w:r w:rsidRPr="285B86FC">
        <w:rPr>
          <w:rFonts w:ascii="Calibri" w:hAnsi="Calibri" w:eastAsia="Calibri" w:cs="Calibri"/>
        </w:rPr>
        <w:t xml:space="preserve">Commissioner Karen Audant </w:t>
      </w:r>
    </w:p>
    <w:p w:rsidR="008C6276" w:rsidP="009858DD" w:rsidRDefault="30C139CC" w14:paraId="52FDDB7D" w14:textId="788D77E8">
      <w:pPr>
        <w:rPr>
          <w:rFonts w:ascii="Calibri" w:hAnsi="Calibri" w:eastAsia="Calibri" w:cs="Calibri"/>
        </w:rPr>
      </w:pPr>
      <w:r w:rsidRPr="1B552D7F">
        <w:rPr>
          <w:rFonts w:ascii="Calibri" w:hAnsi="Calibri" w:eastAsia="Calibri" w:cs="Calibri"/>
        </w:rPr>
        <w:t xml:space="preserve">                                                          </w:t>
      </w:r>
    </w:p>
    <w:p w:rsidR="15148338" w:rsidP="00A04043" w:rsidRDefault="30C139CC" w14:paraId="37CB5086" w14:textId="1E6CDDFE">
      <w:pPr>
        <w:ind w:left="2880" w:hanging="2880"/>
        <w:rPr>
          <w:rFonts w:ascii="Calibri" w:hAnsi="Calibri" w:eastAsia="Calibri" w:cs="Calibri"/>
        </w:rPr>
      </w:pPr>
      <w:r w:rsidRPr="5637F97C">
        <w:rPr>
          <w:rFonts w:ascii="Calibri" w:hAnsi="Calibri" w:eastAsia="Calibri" w:cs="Calibri"/>
        </w:rPr>
        <w:t xml:space="preserve">                           </w:t>
      </w:r>
    </w:p>
    <w:p w:rsidR="008C6276" w:rsidP="1B552D7F" w:rsidRDefault="008C6276" w14:paraId="5CDD2D10" w14:textId="482E9552">
      <w:pPr>
        <w:rPr>
          <w:rFonts w:ascii="Calibri" w:hAnsi="Calibri" w:eastAsia="Calibri" w:cs="Calibri"/>
        </w:rPr>
      </w:pPr>
    </w:p>
    <w:p w:rsidR="008C6276" w:rsidP="1B552D7F" w:rsidRDefault="008C6276" w14:paraId="0F127738" w14:textId="413B10B0"/>
    <w:p w:rsidRPr="0059597C" w:rsidR="00E57F29" w:rsidP="00A04043" w:rsidRDefault="00E57F29" w14:paraId="79103DFA" w14:textId="66725D56">
      <w:pPr>
        <w:ind w:left="2880" w:hanging="2160"/>
        <w:rPr>
          <w:b/>
          <w:bCs/>
        </w:rPr>
      </w:pPr>
      <w:r w:rsidRPr="1DAE356D">
        <w:rPr>
          <w:b/>
          <w:bCs/>
        </w:rPr>
        <w:t>PRESENT (VIRTUALLY)</w:t>
      </w:r>
      <w:r>
        <w:tab/>
      </w:r>
      <w:r w:rsidRPr="0059597C" w:rsidR="0099468F">
        <w:t xml:space="preserve">Commissioner Marilyn </w:t>
      </w:r>
      <w:proofErr w:type="spellStart"/>
      <w:r w:rsidRPr="0059597C" w:rsidR="0099468F">
        <w:t>McAlice</w:t>
      </w:r>
      <w:proofErr w:type="spellEnd"/>
      <w:r w:rsidRPr="0059597C" w:rsidR="009F46B4">
        <w:t xml:space="preserve">, participated </w:t>
      </w:r>
      <w:r w:rsidRPr="0059597C" w:rsidR="006A1E5C">
        <w:t>virtually from</w:t>
      </w:r>
      <w:r w:rsidRPr="0059597C" w:rsidR="009F46B4">
        <w:t xml:space="preserve"> home</w:t>
      </w:r>
      <w:r w:rsidRPr="0059597C" w:rsidR="006A1E5C">
        <w:t xml:space="preserve"> (via Teams)</w:t>
      </w:r>
      <w:r w:rsidRPr="0059597C" w:rsidR="009F46B4">
        <w:t xml:space="preserve"> due to a medical condition that </w:t>
      </w:r>
      <w:r w:rsidRPr="0059597C">
        <w:t>prevented their physical attendance.</w:t>
      </w:r>
    </w:p>
    <w:p w:rsidRPr="0059597C" w:rsidR="1DAE356D" w:rsidP="1DAE356D" w:rsidRDefault="1DAE356D" w14:paraId="59F4CA2C" w14:textId="7B8D1E2C">
      <w:pPr>
        <w:ind w:left="2880" w:hanging="2880"/>
      </w:pPr>
    </w:p>
    <w:p w:rsidRPr="0059597C" w:rsidR="00CB258A" w:rsidP="00CB258A" w:rsidRDefault="00E57F29" w14:paraId="2A615146" w14:textId="37085463">
      <w:pPr>
        <w:ind w:left="2880"/>
        <w:rPr>
          <w:b/>
          <w:bCs/>
        </w:rPr>
      </w:pPr>
      <w:r w:rsidRPr="0059597C">
        <w:t>Commissioner</w:t>
      </w:r>
      <w:r w:rsidRPr="0059597C" w:rsidR="0099468F">
        <w:t xml:space="preserve"> Doris Ray</w:t>
      </w:r>
      <w:r w:rsidRPr="0059597C">
        <w:t xml:space="preserve">, </w:t>
      </w:r>
      <w:r w:rsidRPr="0059597C" w:rsidR="00CB258A">
        <w:t xml:space="preserve">participated virtually from home (via Teams) due to a </w:t>
      </w:r>
      <w:r w:rsidRPr="0059597C" w:rsidR="00674B30">
        <w:t>medical condition</w:t>
      </w:r>
      <w:r w:rsidRPr="0059597C" w:rsidR="00CB258A">
        <w:t xml:space="preserve"> that prevented their physical attendance.</w:t>
      </w:r>
    </w:p>
    <w:p w:rsidRPr="0059597C" w:rsidR="00EB1795" w:rsidP="00CB258A" w:rsidRDefault="00EB1795" w14:paraId="19BBD3AB" w14:textId="7277B295">
      <w:pPr>
        <w:ind w:left="2880"/>
      </w:pPr>
    </w:p>
    <w:p w:rsidR="00CB258A" w:rsidP="008D6DA5" w:rsidRDefault="00CB258A" w14:paraId="280F8C57" w14:textId="77777777">
      <w:pPr>
        <w:rPr>
          <w:b/>
          <w:bCs/>
        </w:rPr>
      </w:pPr>
    </w:p>
    <w:p w:rsidR="008D6DA5" w:rsidP="008D6DA5" w:rsidRDefault="00E57F29" w14:paraId="5A451B22" w14:textId="0464BF67">
      <w:pPr>
        <w:rPr>
          <w:rFonts w:ascii="Calibri" w:hAnsi="Calibri" w:eastAsia="Calibri" w:cs="Calibri"/>
        </w:rPr>
      </w:pPr>
      <w:r w:rsidRPr="648FEE0E">
        <w:rPr>
          <w:b/>
          <w:bCs/>
        </w:rPr>
        <w:t>ABSENT</w:t>
      </w:r>
      <w:r>
        <w:tab/>
      </w:r>
      <w:r>
        <w:t xml:space="preserve"> </w:t>
      </w:r>
      <w:r w:rsidR="008D6DA5">
        <w:tab/>
      </w:r>
      <w:r w:rsidRPr="5637F97C" w:rsidR="008D6DA5">
        <w:rPr>
          <w:rFonts w:ascii="Calibri" w:hAnsi="Calibri" w:eastAsia="Calibri" w:cs="Calibri"/>
        </w:rPr>
        <w:t xml:space="preserve">Commissioner Elizabeth Priaulx, </w:t>
      </w:r>
    </w:p>
    <w:p w:rsidR="009858DD" w:rsidP="009858DD" w:rsidRDefault="009858DD" w14:paraId="62D50961" w14:textId="77777777">
      <w:r>
        <w:rPr>
          <w:rFonts w:ascii="Calibri" w:hAnsi="Calibri" w:eastAsia="Calibri" w:cs="Calibri"/>
        </w:rPr>
        <w:tab/>
      </w:r>
      <w:r>
        <w:rPr>
          <w:rFonts w:ascii="Calibri" w:hAnsi="Calibri" w:eastAsia="Calibri" w:cs="Calibri"/>
        </w:rPr>
        <w:tab/>
      </w:r>
      <w:r>
        <w:rPr>
          <w:rFonts w:ascii="Calibri" w:hAnsi="Calibri" w:eastAsia="Calibri" w:cs="Calibri"/>
        </w:rPr>
        <w:tab/>
      </w:r>
      <w:r w:rsidRPr="1B552D7F">
        <w:rPr>
          <w:rFonts w:ascii="Calibri" w:hAnsi="Calibri" w:eastAsia="Calibri" w:cs="Calibri"/>
        </w:rPr>
        <w:t>Commissioner Duncan Barron</w:t>
      </w:r>
    </w:p>
    <w:p w:rsidR="009858DD" w:rsidP="009858DD" w:rsidRDefault="009858DD" w14:paraId="4E073D5D" w14:textId="06CA0775">
      <w:pPr>
        <w:rPr>
          <w:rFonts w:ascii="Calibri" w:hAnsi="Calibri" w:eastAsia="Calibri" w:cs="Calibri"/>
        </w:rPr>
      </w:pPr>
      <w:r w:rsidRPr="285B86FC">
        <w:rPr>
          <w:rFonts w:ascii="Calibri" w:hAnsi="Calibri" w:eastAsia="Calibri" w:cs="Calibri"/>
        </w:rPr>
        <w:t xml:space="preserve">                                           Commissioner Justin Boatner</w:t>
      </w:r>
    </w:p>
    <w:p w:rsidRPr="009858DD" w:rsidR="009858DD" w:rsidP="009858DD" w:rsidRDefault="009858DD" w14:paraId="02FD3128" w14:textId="04B92684">
      <w:pPr>
        <w:ind w:left="1440" w:firstLine="720"/>
        <w:rPr>
          <w:rFonts w:ascii="Calibri" w:hAnsi="Calibri" w:eastAsia="Calibri" w:cs="Calibri"/>
        </w:rPr>
      </w:pPr>
      <w:r w:rsidRPr="648FEE0E">
        <w:rPr>
          <w:rFonts w:ascii="Calibri" w:hAnsi="Calibri" w:eastAsia="Calibri" w:cs="Calibri"/>
        </w:rPr>
        <w:t>Commissioner Suzette Risacher</w:t>
      </w:r>
    </w:p>
    <w:p w:rsidRPr="00C404D7" w:rsidR="00E57F29" w:rsidP="009858DD" w:rsidRDefault="00E57F29" w14:paraId="0E454D87" w14:textId="282EBCFF"/>
    <w:p w:rsidR="00436D4A" w:rsidP="00436D4A" w:rsidRDefault="00436D4A" w14:paraId="3C365ED9" w14:textId="6130FC20">
      <w:pPr>
        <w:ind w:left="2160" w:firstLine="720"/>
      </w:pPr>
    </w:p>
    <w:p w:rsidR="00E57F29" w:rsidP="1B552D7F" w:rsidRDefault="00E57F29" w14:paraId="25B72FEE" w14:textId="1D420E3A">
      <w:pPr>
        <w:rPr>
          <w:b/>
          <w:bCs/>
        </w:rPr>
      </w:pPr>
      <w:r w:rsidRPr="1B552D7F">
        <w:rPr>
          <w:b/>
          <w:bCs/>
        </w:rPr>
        <w:t>STAFF</w:t>
      </w:r>
      <w:r>
        <w:tab/>
      </w:r>
      <w:r>
        <w:tab/>
      </w:r>
      <w:r>
        <w:tab/>
      </w:r>
      <w:r>
        <w:tab/>
      </w:r>
      <w:r w:rsidRPr="1B552D7F" w:rsidR="39081948">
        <w:rPr>
          <w:b/>
          <w:bCs/>
        </w:rPr>
        <w:t xml:space="preserve">Courtney Sales </w:t>
      </w:r>
    </w:p>
    <w:p w:rsidR="00436D4A" w:rsidRDefault="00436D4A" w14:paraId="53EE75C5" w14:textId="61C4088F">
      <w:pPr>
        <w:pBdr>
          <w:bottom w:val="single" w:color="auto" w:sz="6" w:space="1"/>
        </w:pBdr>
      </w:pPr>
    </w:p>
    <w:p w:rsidR="00C15495" w:rsidRDefault="00C15495" w14:paraId="51BBD79E" w14:textId="77777777"/>
    <w:p w:rsidR="00C15495" w:rsidRDefault="00C15495" w14:paraId="649D9921" w14:textId="77777777"/>
    <w:p w:rsidRPr="00DB5370" w:rsidR="00185091" w:rsidP="00FA33C8" w:rsidRDefault="00F67648" w14:paraId="007BAF3D" w14:textId="04CCB3EB">
      <w:pPr>
        <w:rPr>
          <w:b/>
          <w:bCs/>
        </w:rPr>
      </w:pPr>
      <w:r>
        <w:rPr>
          <w:b/>
          <w:bCs/>
        </w:rPr>
        <w:t>SUMMARY OF PRESENTATIONS/DISCUSSIONS</w:t>
      </w:r>
    </w:p>
    <w:p w:rsidR="00632693" w:rsidP="007E3136" w:rsidRDefault="00632693" w14:paraId="0BA82139" w14:textId="77777777"/>
    <w:p w:rsidRPr="00CE337A" w:rsidR="00CE337A" w:rsidP="3888721C" w:rsidRDefault="00CE337A" w14:paraId="205A8455" w14:textId="0E335355">
      <w:pPr>
        <w:rPr>
          <w:rFonts w:eastAsiaTheme="minorEastAsia"/>
          <w:i/>
          <w:iCs/>
        </w:rPr>
      </w:pPr>
      <w:r w:rsidRPr="3888721C">
        <w:rPr>
          <w:i/>
          <w:iCs/>
        </w:rPr>
        <w:t>P</w:t>
      </w:r>
      <w:r w:rsidRPr="3888721C" w:rsidR="00A04043">
        <w:rPr>
          <w:rFonts w:eastAsiaTheme="minorEastAsia"/>
          <w:i/>
          <w:iCs/>
        </w:rPr>
        <w:t xml:space="preserve">ublic Comment </w:t>
      </w:r>
      <w:r w:rsidRPr="3888721C" w:rsidR="003740A0">
        <w:rPr>
          <w:rFonts w:eastAsiaTheme="minorEastAsia"/>
          <w:i/>
          <w:iCs/>
        </w:rPr>
        <w:t xml:space="preserve">-Ms. Alyssa Meyer </w:t>
      </w:r>
    </w:p>
    <w:p w:rsidR="00A2169B" w:rsidP="3888721C" w:rsidRDefault="009A5FFE" w14:paraId="3DBB7D08" w14:textId="7BE1AD69">
      <w:pPr>
        <w:rPr>
          <w:rFonts w:eastAsiaTheme="minorEastAsia"/>
        </w:rPr>
      </w:pPr>
      <w:r w:rsidRPr="3888721C">
        <w:rPr>
          <w:rFonts w:eastAsiaTheme="minorEastAsia"/>
        </w:rPr>
        <w:t xml:space="preserve">Provided comment </w:t>
      </w:r>
      <w:r w:rsidRPr="3888721C" w:rsidR="00C352CF">
        <w:rPr>
          <w:rFonts w:eastAsiaTheme="minorEastAsia"/>
        </w:rPr>
        <w:t>on</w:t>
      </w:r>
      <w:r w:rsidR="00DA6A76">
        <w:rPr>
          <w:rFonts w:eastAsiaTheme="minorEastAsia"/>
        </w:rPr>
        <w:t xml:space="preserve"> inaccessible</w:t>
      </w:r>
      <w:r w:rsidRPr="3888721C" w:rsidR="00C352CF">
        <w:rPr>
          <w:rFonts w:eastAsiaTheme="minorEastAsia"/>
        </w:rPr>
        <w:t xml:space="preserve"> justice </w:t>
      </w:r>
      <w:r w:rsidRPr="3888721C" w:rsidR="00233EA4">
        <w:rPr>
          <w:rFonts w:eastAsiaTheme="minorEastAsia"/>
        </w:rPr>
        <w:t xml:space="preserve">based on </w:t>
      </w:r>
      <w:r w:rsidRPr="3888721C" w:rsidR="00534C9E">
        <w:rPr>
          <w:rFonts w:eastAsiaTheme="minorEastAsia"/>
        </w:rPr>
        <w:t xml:space="preserve">her </w:t>
      </w:r>
      <w:r w:rsidRPr="3888721C" w:rsidR="00143D17">
        <w:rPr>
          <w:rFonts w:eastAsiaTheme="minorEastAsia"/>
        </w:rPr>
        <w:t>experience navigating</w:t>
      </w:r>
      <w:r w:rsidRPr="3888721C" w:rsidR="001C3C2D">
        <w:rPr>
          <w:rFonts w:eastAsiaTheme="minorEastAsia"/>
        </w:rPr>
        <w:t xml:space="preserve"> the </w:t>
      </w:r>
      <w:r w:rsidRPr="3888721C" w:rsidR="008D446F">
        <w:rPr>
          <w:rFonts w:eastAsiaTheme="minorEastAsia"/>
        </w:rPr>
        <w:t>judicial</w:t>
      </w:r>
      <w:r w:rsidRPr="3888721C" w:rsidR="0045349B">
        <w:rPr>
          <w:rFonts w:eastAsiaTheme="minorEastAsia"/>
        </w:rPr>
        <w:t xml:space="preserve"> system</w:t>
      </w:r>
      <w:r w:rsidRPr="3888721C" w:rsidR="00233EA4">
        <w:rPr>
          <w:rFonts w:eastAsiaTheme="minorEastAsia"/>
        </w:rPr>
        <w:t xml:space="preserve"> in Arlington</w:t>
      </w:r>
      <w:r w:rsidRPr="3888721C" w:rsidR="0045349B">
        <w:rPr>
          <w:rFonts w:eastAsiaTheme="minorEastAsia"/>
        </w:rPr>
        <w:t xml:space="preserve">. </w:t>
      </w:r>
    </w:p>
    <w:p w:rsidRPr="0010085E" w:rsidR="00C86D4A" w:rsidP="1F1C3895" w:rsidRDefault="00C86D4A" w14:paraId="61F6AD4B" w14:textId="7DC208F3">
      <w:pPr>
        <w:pStyle w:val="xmsonormal"/>
        <w:numPr>
          <w:ilvl w:val="0"/>
          <w:numId w:val="1"/>
        </w:numPr>
        <w:shd w:val="clear" w:color="auto" w:fill="FFFFFF" w:themeFill="background1"/>
        <w:spacing w:before="0" w:beforeAutospacing="off" w:after="0" w:afterAutospacing="off"/>
        <w:rPr>
          <w:rFonts w:ascii="Calibri" w:hAnsi="Calibri" w:eastAsia="游明朝" w:cs="Arial" w:asciiTheme="minorAscii" w:hAnsiTheme="minorAscii" w:eastAsiaTheme="minorEastAsia" w:cstheme="minorBidi"/>
          <w:color w:val="242424"/>
          <w:sz w:val="22"/>
          <w:szCs w:val="22"/>
        </w:rPr>
      </w:pP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To enter the Courthouse, </w:t>
      </w:r>
      <w:r w:rsidRPr="1F1C3895" w:rsidR="00685287">
        <w:rPr>
          <w:rFonts w:ascii="Calibri" w:hAnsi="Calibri" w:eastAsia="游明朝" w:cs="Arial" w:asciiTheme="minorAscii" w:hAnsiTheme="minorAscii" w:eastAsiaTheme="minorEastAsia" w:cstheme="minorBidi"/>
          <w:color w:val="000000"/>
          <w:sz w:val="22"/>
          <w:szCs w:val="22"/>
          <w:bdr w:val="none" w:color="auto" w:sz="0" w:space="0" w:frame="1"/>
        </w:rPr>
        <w:t xml:space="preserve">visitors </w:t>
      </w:r>
      <w:r w:rsidRPr="1F1C3895" w:rsidR="00143D17">
        <w:rPr>
          <w:rFonts w:ascii="Calibri" w:hAnsi="Calibri" w:eastAsia="游明朝" w:cs="Arial" w:asciiTheme="minorAscii" w:hAnsiTheme="minorAscii" w:eastAsiaTheme="minorEastAsia" w:cstheme="minorBidi"/>
          <w:color w:val="000000"/>
          <w:sz w:val="22"/>
          <w:szCs w:val="22"/>
          <w:bdr w:val="none" w:color="auto" w:sz="0" w:space="0" w:frame="1"/>
        </w:rPr>
        <w:t>must</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 lock up </w:t>
      </w:r>
      <w:r w:rsidRPr="1F1C3895" w:rsidR="2D3D36F4">
        <w:rPr>
          <w:rFonts w:ascii="Calibri" w:hAnsi="Calibri" w:eastAsia="游明朝" w:cs="Arial" w:asciiTheme="minorAscii" w:hAnsiTheme="minorAscii" w:eastAsiaTheme="minorEastAsia" w:cstheme="minorBidi"/>
          <w:color w:val="000000"/>
          <w:sz w:val="22"/>
          <w:szCs w:val="22"/>
          <w:bdr w:val="none" w:color="auto" w:sz="0" w:space="0" w:frame="1"/>
        </w:rPr>
        <w:t xml:space="preserve">their </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cellphone</w:t>
      </w:r>
      <w:r w:rsidRPr="1F1C3895" w:rsidR="44C8F5FB">
        <w:rPr>
          <w:rFonts w:ascii="Calibri" w:hAnsi="Calibri" w:eastAsia="游明朝" w:cs="Arial" w:asciiTheme="minorAscii" w:hAnsiTheme="minorAscii" w:eastAsiaTheme="minorEastAsia" w:cstheme="minorBidi"/>
          <w:color w:val="000000"/>
          <w:sz w:val="22"/>
          <w:szCs w:val="22"/>
          <w:bdr w:val="none" w:color="auto" w:sz="0" w:space="0" w:frame="1"/>
        </w:rPr>
        <w:t xml:space="preserve">s</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 as it is </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generally not</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 allowed. The area to lock up phones is across the courtyard, with heavy doors to enter the space. The lockers require quarters to lock them, and if you </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don’t</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 happen to have one, </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you’re</w:t>
      </w:r>
      <w:r w:rsidRPr="1F1C3895" w:rsidR="00C86D4A">
        <w:rPr>
          <w:rFonts w:ascii="Calibri" w:hAnsi="Calibri" w:eastAsia="游明朝" w:cs="Arial" w:asciiTheme="minorAscii" w:hAnsiTheme="minorAscii" w:eastAsiaTheme="minorEastAsia" w:cstheme="minorBidi"/>
          <w:color w:val="000000"/>
          <w:sz w:val="22"/>
          <w:szCs w:val="22"/>
          <w:bdr w:val="none" w:color="auto" w:sz="0" w:space="0" w:frame="1"/>
        </w:rPr>
        <w:t xml:space="preserve"> forced to go across the street to the movie theater to get change.</w:t>
      </w:r>
    </w:p>
    <w:p w:rsidRPr="008F6DF3" w:rsidR="0010085E" w:rsidP="0010085E" w:rsidRDefault="0010085E" w14:paraId="1B802E39" w14:textId="77777777">
      <w:pPr>
        <w:pStyle w:val="xmsonormal"/>
        <w:shd w:val="clear" w:color="auto" w:fill="FFFFFF" w:themeFill="background1"/>
        <w:spacing w:before="0" w:beforeAutospacing="0" w:after="0" w:afterAutospacing="0"/>
        <w:ind w:left="720"/>
        <w:rPr>
          <w:rFonts w:asciiTheme="minorHAnsi" w:hAnsiTheme="minorHAnsi" w:eastAsiaTheme="minorEastAsia" w:cstheme="minorBidi"/>
          <w:color w:val="242424"/>
          <w:sz w:val="22"/>
          <w:szCs w:val="22"/>
        </w:rPr>
      </w:pPr>
    </w:p>
    <w:p w:rsidR="00685287" w:rsidP="3888721C" w:rsidRDefault="00C86D4A" w14:paraId="3CC668AF" w14:textId="77777777">
      <w:pPr>
        <w:pStyle w:val="xmsonormal"/>
        <w:numPr>
          <w:ilvl w:val="0"/>
          <w:numId w:val="1"/>
        </w:numPr>
        <w:shd w:val="clear" w:color="auto" w:fill="FFFFFF" w:themeFill="background1"/>
        <w:spacing w:before="0" w:beforeAutospacing="0" w:after="0" w:afterAutospacing="0"/>
        <w:rPr>
          <w:rFonts w:asciiTheme="minorHAnsi" w:hAnsiTheme="minorHAnsi" w:eastAsiaTheme="minorEastAsia" w:cstheme="minorBidi"/>
          <w:color w:val="242424"/>
          <w:sz w:val="22"/>
          <w:szCs w:val="22"/>
        </w:rPr>
      </w:pPr>
      <w:r w:rsidRPr="3888721C">
        <w:rPr>
          <w:rFonts w:asciiTheme="minorHAnsi" w:hAnsiTheme="minorHAnsi" w:eastAsiaTheme="minorEastAsia" w:cstheme="minorBidi"/>
          <w:color w:val="000000"/>
          <w:sz w:val="22"/>
          <w:szCs w:val="22"/>
          <w:bdr w:val="none" w:color="auto" w:sz="0" w:space="0" w:frame="1"/>
        </w:rPr>
        <w:t xml:space="preserve"> To </w:t>
      </w:r>
      <w:r w:rsidRPr="3888721C" w:rsidR="5F042706">
        <w:rPr>
          <w:rFonts w:asciiTheme="minorHAnsi" w:hAnsiTheme="minorHAnsi" w:eastAsiaTheme="minorEastAsia" w:cstheme="minorBidi"/>
          <w:color w:val="000000"/>
          <w:sz w:val="22"/>
          <w:szCs w:val="22"/>
          <w:bdr w:val="none" w:color="auto" w:sz="0" w:space="0" w:frame="1"/>
        </w:rPr>
        <w:t>file</w:t>
      </w:r>
      <w:r w:rsidRPr="3888721C">
        <w:rPr>
          <w:rFonts w:asciiTheme="minorHAnsi" w:hAnsiTheme="minorHAnsi" w:eastAsiaTheme="minorEastAsia" w:cstheme="minorBidi"/>
          <w:color w:val="000000"/>
          <w:sz w:val="22"/>
          <w:szCs w:val="22"/>
          <w:bdr w:val="none" w:color="auto" w:sz="0" w:space="0" w:frame="1"/>
        </w:rPr>
        <w:t xml:space="preserve"> a temporary protective order, the paperwork needs to be submitted to the clerk in person. Those who file after 2pm </w:t>
      </w:r>
      <w:r w:rsidRPr="3888721C" w:rsidR="00143D17">
        <w:rPr>
          <w:rFonts w:asciiTheme="minorHAnsi" w:hAnsiTheme="minorHAnsi" w:eastAsiaTheme="minorEastAsia" w:cstheme="minorBidi"/>
          <w:color w:val="000000"/>
          <w:sz w:val="22"/>
          <w:szCs w:val="22"/>
          <w:bdr w:val="none" w:color="auto" w:sz="0" w:space="0" w:frame="1"/>
        </w:rPr>
        <w:t>must</w:t>
      </w:r>
      <w:r w:rsidRPr="3888721C">
        <w:rPr>
          <w:rFonts w:asciiTheme="minorHAnsi" w:hAnsiTheme="minorHAnsi" w:eastAsiaTheme="minorEastAsia" w:cstheme="minorBidi"/>
          <w:color w:val="000000"/>
          <w:sz w:val="22"/>
          <w:szCs w:val="22"/>
          <w:bdr w:val="none" w:color="auto" w:sz="0" w:space="0" w:frame="1"/>
        </w:rPr>
        <w:t xml:space="preserve"> come back the next business day to be heard by a judge.</w:t>
      </w:r>
    </w:p>
    <w:p w:rsidRPr="0010085E" w:rsidR="0010085E" w:rsidP="3888721C" w:rsidRDefault="00C86D4A" w14:paraId="25FDF0B6" w14:textId="77777777">
      <w:pPr>
        <w:pStyle w:val="xmsonormal"/>
        <w:numPr>
          <w:ilvl w:val="0"/>
          <w:numId w:val="1"/>
        </w:numPr>
        <w:shd w:val="clear" w:color="auto" w:fill="FFFFFF" w:themeFill="background1"/>
        <w:spacing w:before="0" w:beforeAutospacing="0" w:after="0" w:afterAutospacing="0"/>
        <w:rPr>
          <w:rFonts w:asciiTheme="minorHAnsi" w:hAnsiTheme="minorHAnsi" w:eastAsiaTheme="minorEastAsia" w:cstheme="minorBidi"/>
          <w:color w:val="242424"/>
          <w:sz w:val="22"/>
          <w:szCs w:val="22"/>
        </w:rPr>
      </w:pPr>
      <w:r w:rsidRPr="00685287">
        <w:rPr>
          <w:rFonts w:asciiTheme="minorHAnsi" w:hAnsiTheme="minorHAnsi" w:eastAsiaTheme="minorEastAsia" w:cstheme="minorBidi"/>
          <w:color w:val="000000"/>
          <w:sz w:val="22"/>
          <w:szCs w:val="22"/>
          <w:bdr w:val="none" w:color="auto" w:sz="0" w:space="0" w:frame="1"/>
        </w:rPr>
        <w:t xml:space="preserve"> After a final protective order is issued, you’re handed a bunch of paperwork. (</w:t>
      </w:r>
      <w:r w:rsidR="00685287">
        <w:rPr>
          <w:rFonts w:asciiTheme="minorHAnsi" w:hAnsiTheme="minorHAnsi" w:eastAsiaTheme="minorEastAsia" w:cstheme="minorBidi"/>
          <w:color w:val="000000"/>
          <w:sz w:val="22"/>
          <w:szCs w:val="22"/>
          <w:bdr w:val="none" w:color="auto" w:sz="0" w:space="0" w:frame="1"/>
        </w:rPr>
        <w:t>Ms. Meyer</w:t>
      </w:r>
      <w:r w:rsidRPr="00685287">
        <w:rPr>
          <w:rFonts w:asciiTheme="minorHAnsi" w:hAnsiTheme="minorHAnsi" w:eastAsiaTheme="minorEastAsia" w:cstheme="minorBidi"/>
          <w:color w:val="000000"/>
          <w:sz w:val="22"/>
          <w:szCs w:val="22"/>
          <w:bdr w:val="none" w:color="auto" w:sz="0" w:space="0" w:frame="1"/>
        </w:rPr>
        <w:t xml:space="preserve"> didn’t </w:t>
      </w:r>
    </w:p>
    <w:p w:rsidRPr="0010085E" w:rsidR="0010085E" w:rsidP="0010085E" w:rsidRDefault="00C86D4A" w14:paraId="0FCA5DF6" w14:textId="1F79FD7A">
      <w:pPr>
        <w:pStyle w:val="xmsonormal"/>
        <w:shd w:val="clear" w:color="auto" w:fill="FFFFFF" w:themeFill="background1"/>
        <w:spacing w:before="0" w:beforeAutospacing="0" w:after="0" w:afterAutospacing="0"/>
        <w:ind w:left="720"/>
        <w:rPr>
          <w:rFonts w:asciiTheme="minorHAnsi" w:hAnsiTheme="minorHAnsi" w:eastAsiaTheme="minorEastAsia" w:cstheme="minorBidi"/>
          <w:color w:val="242424"/>
          <w:sz w:val="22"/>
          <w:szCs w:val="22"/>
        </w:rPr>
      </w:pPr>
      <w:r w:rsidRPr="00685287">
        <w:rPr>
          <w:rFonts w:asciiTheme="minorHAnsi" w:hAnsiTheme="minorHAnsi" w:eastAsiaTheme="minorEastAsia" w:cstheme="minorBidi"/>
          <w:color w:val="000000"/>
          <w:sz w:val="22"/>
          <w:szCs w:val="22"/>
          <w:bdr w:val="none" w:color="auto" w:sz="0" w:space="0" w:frame="1"/>
        </w:rPr>
        <w:t xml:space="preserve">sit </w:t>
      </w:r>
      <w:r w:rsidRPr="00685287">
        <w:rPr>
          <w:rFonts w:asciiTheme="minorHAnsi" w:hAnsiTheme="minorHAnsi" w:eastAsiaTheme="minorEastAsia" w:cstheme="minorBidi"/>
          <w:color w:val="000000"/>
          <w:bdr w:val="none" w:color="auto" w:sz="0" w:space="0" w:frame="1"/>
        </w:rPr>
        <w:t xml:space="preserve">and go through it; </w:t>
      </w:r>
      <w:r w:rsidR="00685287">
        <w:rPr>
          <w:rFonts w:asciiTheme="minorHAnsi" w:hAnsiTheme="minorHAnsi" w:eastAsiaTheme="minorEastAsia" w:cstheme="minorBidi"/>
          <w:color w:val="000000"/>
          <w:bdr w:val="none" w:color="auto" w:sz="0" w:space="0" w:frame="1"/>
        </w:rPr>
        <w:t>she reported</w:t>
      </w:r>
      <w:r w:rsidR="0010085E">
        <w:rPr>
          <w:rFonts w:asciiTheme="minorHAnsi" w:hAnsiTheme="minorHAnsi" w:eastAsiaTheme="minorEastAsia" w:cstheme="minorBidi"/>
          <w:color w:val="000000"/>
          <w:bdr w:val="none" w:color="auto" w:sz="0" w:space="0" w:frame="1"/>
        </w:rPr>
        <w:t xml:space="preserve"> she </w:t>
      </w:r>
      <w:r w:rsidRPr="00685287">
        <w:rPr>
          <w:rFonts w:asciiTheme="minorHAnsi" w:hAnsiTheme="minorHAnsi" w:eastAsiaTheme="minorEastAsia" w:cstheme="minorBidi"/>
          <w:color w:val="000000"/>
          <w:bdr w:val="none" w:color="auto" w:sz="0" w:space="0" w:frame="1"/>
        </w:rPr>
        <w:t xml:space="preserve">wanted to get out of there and away from </w:t>
      </w:r>
      <w:r w:rsidR="00685287">
        <w:rPr>
          <w:rFonts w:asciiTheme="minorHAnsi" w:hAnsiTheme="minorHAnsi" w:eastAsiaTheme="minorEastAsia" w:cstheme="minorBidi"/>
          <w:color w:val="000000"/>
          <w:bdr w:val="none" w:color="auto" w:sz="0" w:space="0" w:frame="1"/>
        </w:rPr>
        <w:t xml:space="preserve">her </w:t>
      </w:r>
      <w:r w:rsidRPr="00685287">
        <w:rPr>
          <w:rFonts w:asciiTheme="minorHAnsi" w:hAnsiTheme="minorHAnsi" w:eastAsiaTheme="minorEastAsia" w:cstheme="minorBidi"/>
          <w:color w:val="000000"/>
          <w:bdr w:val="none" w:color="auto" w:sz="0" w:space="0" w:frame="1"/>
        </w:rPr>
        <w:t xml:space="preserve">assailant.) One of the forms is for a Hope Card, which holds the details of the protective </w:t>
      </w:r>
      <w:r w:rsidRPr="00685287">
        <w:rPr>
          <w:rFonts w:asciiTheme="minorHAnsi" w:hAnsiTheme="minorHAnsi" w:eastAsiaTheme="minorEastAsia" w:cstheme="minorBidi"/>
          <w:color w:val="000000"/>
          <w:bdr w:val="none" w:color="auto" w:sz="0" w:space="0" w:frame="1"/>
        </w:rPr>
        <w:t xml:space="preserve">order but fits in your wallet. The form has a website on it, but there’s no way to submit the form electronically: it </w:t>
      </w:r>
      <w:r w:rsidRPr="00685287" w:rsidR="0010085E">
        <w:rPr>
          <w:rFonts w:asciiTheme="minorHAnsi" w:hAnsiTheme="minorHAnsi" w:eastAsiaTheme="minorEastAsia" w:cstheme="minorBidi"/>
          <w:color w:val="000000"/>
          <w:bdr w:val="none" w:color="auto" w:sz="0" w:space="0" w:frame="1"/>
        </w:rPr>
        <w:t>must</w:t>
      </w:r>
      <w:r w:rsidRPr="00685287">
        <w:rPr>
          <w:rFonts w:asciiTheme="minorHAnsi" w:hAnsiTheme="minorHAnsi" w:eastAsiaTheme="minorEastAsia" w:cstheme="minorBidi"/>
          <w:color w:val="000000"/>
          <w:bdr w:val="none" w:color="auto" w:sz="0" w:space="0" w:frame="1"/>
        </w:rPr>
        <w:t xml:space="preserve"> be submitted to the clerk in person. The result: I don’t yet have a Hope Card, and my final protective order was issued on </w:t>
      </w:r>
      <w:r w:rsidR="0010085E">
        <w:rPr>
          <w:rFonts w:asciiTheme="minorHAnsi" w:hAnsiTheme="minorHAnsi" w:eastAsiaTheme="minorEastAsia" w:cstheme="minorBidi"/>
          <w:color w:val="000000"/>
          <w:bdr w:val="none" w:color="auto" w:sz="0" w:space="0" w:frame="1"/>
        </w:rPr>
        <w:t>August 16, 2024</w:t>
      </w:r>
      <w:r w:rsidRPr="00685287">
        <w:rPr>
          <w:rFonts w:asciiTheme="minorHAnsi" w:hAnsiTheme="minorHAnsi" w:eastAsiaTheme="minorEastAsia" w:cstheme="minorBidi"/>
          <w:color w:val="000000"/>
          <w:bdr w:val="none" w:color="auto" w:sz="0" w:space="0" w:frame="1"/>
        </w:rPr>
        <w:t>.</w:t>
      </w:r>
    </w:p>
    <w:p w:rsidR="0010085E" w:rsidP="0010085E" w:rsidRDefault="0010085E" w14:paraId="064B8E75" w14:textId="77777777">
      <w:pPr>
        <w:pStyle w:val="xmsonormal"/>
        <w:shd w:val="clear" w:color="auto" w:fill="FFFFFF" w:themeFill="background1"/>
        <w:spacing w:before="0" w:beforeAutospacing="0" w:after="0" w:afterAutospacing="0"/>
        <w:ind w:left="720"/>
        <w:rPr>
          <w:rFonts w:asciiTheme="minorHAnsi" w:hAnsiTheme="minorHAnsi" w:eastAsiaTheme="minorEastAsia" w:cstheme="minorBidi"/>
          <w:color w:val="242424"/>
          <w:sz w:val="22"/>
          <w:szCs w:val="22"/>
        </w:rPr>
      </w:pPr>
    </w:p>
    <w:p w:rsidRPr="0010085E" w:rsidR="0010085E" w:rsidP="0010085E" w:rsidRDefault="00C86D4A" w14:paraId="36C99AEA" w14:textId="7B874761">
      <w:pPr>
        <w:pStyle w:val="xmsonormal"/>
        <w:shd w:val="clear" w:color="auto" w:fill="FFFFFF" w:themeFill="background1"/>
        <w:spacing w:before="0" w:beforeAutospacing="0" w:after="0" w:afterAutospacing="0"/>
        <w:ind w:left="720"/>
        <w:rPr>
          <w:rFonts w:asciiTheme="minorHAnsi" w:hAnsiTheme="minorHAnsi" w:eastAsiaTheme="minorEastAsia" w:cstheme="minorBidi"/>
          <w:color w:val="242424"/>
          <w:sz w:val="22"/>
          <w:szCs w:val="22"/>
        </w:rPr>
      </w:pPr>
      <w:r w:rsidRPr="0010085E">
        <w:rPr>
          <w:rFonts w:asciiTheme="minorHAnsi" w:hAnsiTheme="minorHAnsi" w:eastAsiaTheme="minorEastAsia" w:cstheme="minorBidi"/>
          <w:color w:val="000000"/>
          <w:bdr w:val="none" w:color="auto" w:sz="0" w:space="0" w:frame="1"/>
        </w:rPr>
        <w:t>4. The Courthouse exit is rotating doors, meaning that for me to exit with my walker, the guards had to remove the rope to open the center double doors, which swing open.</w:t>
      </w:r>
      <w:r w:rsidRPr="0010085E">
        <w:rPr>
          <w:rFonts w:ascii="Calibri Light" w:hAnsi="Calibri Light" w:cs="Calibri Light"/>
          <w:color w:val="000000"/>
          <w:bdr w:val="none" w:color="auto" w:sz="0" w:space="0" w:frame="1"/>
        </w:rPr>
        <w:br/>
      </w:r>
    </w:p>
    <w:p w:rsidR="00C86D4A" w:rsidP="3888721C" w:rsidRDefault="00C86D4A" w14:paraId="55C7C526" w14:textId="030D7837">
      <w:pPr>
        <w:pStyle w:val="xmsonormal"/>
        <w:shd w:val="clear" w:color="auto" w:fill="FFFFFF" w:themeFill="background1"/>
        <w:spacing w:before="0" w:beforeAutospacing="0" w:after="0" w:afterAutospacing="0"/>
        <w:rPr>
          <w:rFonts w:asciiTheme="minorHAnsi" w:hAnsiTheme="minorHAnsi" w:eastAsiaTheme="minorEastAsia" w:cstheme="minorBidi"/>
          <w:color w:val="242424"/>
          <w:sz w:val="22"/>
          <w:szCs w:val="22"/>
        </w:rPr>
      </w:pPr>
      <w:r w:rsidRPr="3888721C">
        <w:rPr>
          <w:rFonts w:asciiTheme="minorHAnsi" w:hAnsiTheme="minorHAnsi" w:eastAsiaTheme="minorEastAsia" w:cstheme="minorBidi"/>
          <w:color w:val="000000"/>
          <w:bdr w:val="none" w:color="auto" w:sz="0" w:space="0" w:frame="1"/>
        </w:rPr>
        <w:t>According to the Bureau of Justice Statistics’ 2009–2014 National Crime Victimization Survey, the disabled community is more than three times more likely than non-disabled people to experience violent crime such as rape and sexual assault. For this reason. It’s paramount that these processes and buildings are accessible. Disabled people are victims of crimes and have jury duty too.</w:t>
      </w:r>
    </w:p>
    <w:p w:rsidR="00C86D4A" w:rsidP="3888721C" w:rsidRDefault="00C86D4A" w14:paraId="56697F65" w14:textId="77777777">
      <w:pPr>
        <w:rPr>
          <w:rFonts w:eastAsiaTheme="minorEastAsia"/>
          <w:b/>
          <w:bCs/>
        </w:rPr>
      </w:pPr>
    </w:p>
    <w:p w:rsidRPr="002B63E5" w:rsidR="001236A8" w:rsidP="002B63E5" w:rsidRDefault="001236A8" w14:paraId="3A0D108A" w14:textId="2D85C77D">
      <w:pPr>
        <w:pStyle w:val="ListParagraph"/>
        <w:numPr>
          <w:ilvl w:val="0"/>
          <w:numId w:val="10"/>
        </w:numPr>
        <w:rPr>
          <w:rFonts w:eastAsiaTheme="minorEastAsia"/>
          <w:sz w:val="24"/>
          <w:szCs w:val="24"/>
        </w:rPr>
      </w:pPr>
      <w:r w:rsidRPr="0083748D">
        <w:rPr>
          <w:rFonts w:eastAsiaTheme="minorEastAsia"/>
          <w:sz w:val="24"/>
          <w:szCs w:val="24"/>
        </w:rPr>
        <w:t xml:space="preserve">Ms. Meyer </w:t>
      </w:r>
      <w:r w:rsidRPr="0083748D" w:rsidR="00C00D43">
        <w:rPr>
          <w:rFonts w:eastAsiaTheme="minorEastAsia"/>
          <w:sz w:val="24"/>
          <w:szCs w:val="24"/>
        </w:rPr>
        <w:t xml:space="preserve">requested </w:t>
      </w:r>
      <w:r w:rsidRPr="0083748D" w:rsidR="15537615">
        <w:rPr>
          <w:rFonts w:eastAsiaTheme="minorEastAsia"/>
          <w:sz w:val="24"/>
          <w:szCs w:val="24"/>
        </w:rPr>
        <w:t>support</w:t>
      </w:r>
      <w:r w:rsidRPr="0083748D" w:rsidR="00C00D43">
        <w:rPr>
          <w:rFonts w:eastAsiaTheme="minorEastAsia"/>
          <w:sz w:val="24"/>
          <w:szCs w:val="24"/>
        </w:rPr>
        <w:t xml:space="preserve"> from the commission on her </w:t>
      </w:r>
      <w:r w:rsidRPr="0083748D" w:rsidR="007A60B3">
        <w:rPr>
          <w:rFonts w:eastAsiaTheme="minorEastAsia"/>
          <w:sz w:val="24"/>
          <w:szCs w:val="24"/>
        </w:rPr>
        <w:t>recommendation</w:t>
      </w:r>
      <w:r w:rsidRPr="0083748D" w:rsidR="00C00D43">
        <w:rPr>
          <w:rFonts w:eastAsiaTheme="minorEastAsia"/>
          <w:sz w:val="24"/>
          <w:szCs w:val="24"/>
        </w:rPr>
        <w:t xml:space="preserve"> </w:t>
      </w:r>
      <w:r w:rsidRPr="0083748D" w:rsidR="007A60B3">
        <w:rPr>
          <w:rFonts w:eastAsiaTheme="minorEastAsia"/>
          <w:sz w:val="24"/>
          <w:szCs w:val="24"/>
        </w:rPr>
        <w:t xml:space="preserve">that </w:t>
      </w:r>
      <w:r w:rsidRPr="0083748D" w:rsidR="00FB2E18">
        <w:rPr>
          <w:rFonts w:eastAsiaTheme="minorEastAsia"/>
          <w:sz w:val="24"/>
          <w:szCs w:val="24"/>
        </w:rPr>
        <w:t xml:space="preserve">the county hire an accessibility </w:t>
      </w:r>
      <w:r w:rsidRPr="0083748D" w:rsidR="00DF4D90">
        <w:rPr>
          <w:rFonts w:eastAsiaTheme="minorEastAsia"/>
          <w:sz w:val="24"/>
          <w:szCs w:val="24"/>
        </w:rPr>
        <w:t>consultant</w:t>
      </w:r>
      <w:r w:rsidRPr="0083748D" w:rsidR="003F3886">
        <w:rPr>
          <w:rFonts w:eastAsiaTheme="minorEastAsia"/>
          <w:sz w:val="24"/>
          <w:szCs w:val="24"/>
        </w:rPr>
        <w:t xml:space="preserve"> to review the courthouse and processes</w:t>
      </w:r>
      <w:r w:rsidRPr="0083748D" w:rsidR="00DF4D90">
        <w:rPr>
          <w:rFonts w:eastAsiaTheme="minorEastAsia"/>
          <w:sz w:val="24"/>
          <w:szCs w:val="24"/>
        </w:rPr>
        <w:t xml:space="preserve">. </w:t>
      </w:r>
      <w:r w:rsidRPr="002B63E5" w:rsidR="002B63E5">
        <w:rPr>
          <w:rFonts w:eastAsiaTheme="minorEastAsia"/>
          <w:sz w:val="24"/>
          <w:szCs w:val="24"/>
        </w:rPr>
        <w:t>(Pending vote-no quorum)</w:t>
      </w:r>
    </w:p>
    <w:p w:rsidRPr="0083748D" w:rsidR="00B82BC1" w:rsidP="0083748D" w:rsidRDefault="00B82BC1" w14:paraId="2BF9F1A3" w14:textId="0B0BD15F">
      <w:pPr>
        <w:pStyle w:val="ListParagraph"/>
        <w:numPr>
          <w:ilvl w:val="0"/>
          <w:numId w:val="10"/>
        </w:numPr>
        <w:rPr>
          <w:rFonts w:eastAsiaTheme="minorEastAsia"/>
          <w:sz w:val="24"/>
          <w:szCs w:val="24"/>
        </w:rPr>
      </w:pPr>
      <w:r w:rsidRPr="0083748D">
        <w:rPr>
          <w:rFonts w:eastAsiaTheme="minorEastAsia"/>
          <w:sz w:val="24"/>
          <w:szCs w:val="24"/>
        </w:rPr>
        <w:t>Commissioner Karen requested the public comment be shared with DAC board liaison</w:t>
      </w:r>
      <w:r w:rsidRPr="0083748D" w:rsidR="00A710D0">
        <w:rPr>
          <w:rFonts w:eastAsiaTheme="minorEastAsia"/>
          <w:sz w:val="24"/>
          <w:szCs w:val="24"/>
        </w:rPr>
        <w:t xml:space="preserve">. Ms. Meyer granted </w:t>
      </w:r>
      <w:r w:rsidRPr="0083748D" w:rsidR="31481578">
        <w:rPr>
          <w:rFonts w:eastAsiaTheme="minorEastAsia"/>
          <w:sz w:val="24"/>
          <w:szCs w:val="24"/>
        </w:rPr>
        <w:t>the staff</w:t>
      </w:r>
      <w:r w:rsidRPr="0083748D" w:rsidR="00A710D0">
        <w:rPr>
          <w:rFonts w:eastAsiaTheme="minorEastAsia"/>
          <w:sz w:val="24"/>
          <w:szCs w:val="24"/>
        </w:rPr>
        <w:t xml:space="preserve"> liaison permission to send her public comment to </w:t>
      </w:r>
      <w:r w:rsidRPr="0083748D" w:rsidR="69AFA134">
        <w:rPr>
          <w:rFonts w:eastAsiaTheme="minorEastAsia"/>
          <w:sz w:val="24"/>
          <w:szCs w:val="24"/>
        </w:rPr>
        <w:t>the board</w:t>
      </w:r>
      <w:r w:rsidRPr="0083748D" w:rsidR="00A710D0">
        <w:rPr>
          <w:rFonts w:eastAsiaTheme="minorEastAsia"/>
          <w:sz w:val="24"/>
          <w:szCs w:val="24"/>
        </w:rPr>
        <w:t xml:space="preserve"> liaison. </w:t>
      </w:r>
    </w:p>
    <w:p w:rsidRPr="00A23B80" w:rsidR="00DF4D90" w:rsidP="3888721C" w:rsidRDefault="00DF4D90" w14:paraId="5AFD8FF2" w14:textId="77777777">
      <w:pPr>
        <w:rPr>
          <w:rFonts w:eastAsiaTheme="minorEastAsia"/>
          <w:b/>
          <w:bCs/>
          <w:sz w:val="24"/>
          <w:szCs w:val="24"/>
        </w:rPr>
      </w:pPr>
    </w:p>
    <w:p w:rsidRPr="00CE337A" w:rsidR="00CE337A" w:rsidP="3888721C" w:rsidRDefault="006F68C2" w14:paraId="6E43461A" w14:textId="3F98D423">
      <w:pPr>
        <w:rPr>
          <w:rFonts w:eastAsiaTheme="minorEastAsia"/>
          <w:i/>
          <w:iCs/>
        </w:rPr>
      </w:pPr>
      <w:r w:rsidRPr="3888721C">
        <w:rPr>
          <w:rFonts w:eastAsiaTheme="minorEastAsia"/>
          <w:i/>
          <w:iCs/>
        </w:rPr>
        <w:t xml:space="preserve">Mr. </w:t>
      </w:r>
      <w:r w:rsidRPr="3888721C" w:rsidR="00A73C1B">
        <w:rPr>
          <w:rFonts w:eastAsiaTheme="minorEastAsia"/>
          <w:i/>
          <w:iCs/>
        </w:rPr>
        <w:t>Matthew</w:t>
      </w:r>
      <w:r w:rsidRPr="3888721C">
        <w:rPr>
          <w:rFonts w:eastAsiaTheme="minorEastAsia"/>
          <w:i/>
          <w:iCs/>
        </w:rPr>
        <w:t xml:space="preserve"> </w:t>
      </w:r>
      <w:r w:rsidRPr="3888721C" w:rsidR="00A73C1B">
        <w:rPr>
          <w:rFonts w:eastAsiaTheme="minorEastAsia"/>
          <w:i/>
          <w:iCs/>
        </w:rPr>
        <w:t>Barkley</w:t>
      </w:r>
      <w:r w:rsidRPr="3888721C">
        <w:rPr>
          <w:rFonts w:eastAsiaTheme="minorEastAsia"/>
          <w:i/>
          <w:iCs/>
        </w:rPr>
        <w:t>, ADA Compliance Manager, Montgomery Coun</w:t>
      </w:r>
      <w:r w:rsidRPr="3888721C" w:rsidR="00A73C1B">
        <w:rPr>
          <w:rFonts w:eastAsiaTheme="minorEastAsia"/>
          <w:i/>
          <w:iCs/>
        </w:rPr>
        <w:t xml:space="preserve">ty, MD </w:t>
      </w:r>
    </w:p>
    <w:p w:rsidR="2167A3B3" w:rsidP="3888721C" w:rsidRDefault="2167A3B3" w14:paraId="77816869" w14:textId="1EF7A062">
      <w:pPr>
        <w:rPr>
          <w:rFonts w:eastAsiaTheme="minorEastAsia"/>
        </w:rPr>
      </w:pPr>
      <w:r w:rsidRPr="3888721C">
        <w:rPr>
          <w:rFonts w:eastAsiaTheme="minorEastAsia"/>
        </w:rPr>
        <w:t xml:space="preserve">Mr. Barkley spoke on differences from his time as </w:t>
      </w:r>
      <w:r w:rsidRPr="3888721C" w:rsidR="007B430A">
        <w:rPr>
          <w:rFonts w:eastAsiaTheme="minorEastAsia"/>
        </w:rPr>
        <w:t>the ADA</w:t>
      </w:r>
      <w:r w:rsidRPr="3888721C">
        <w:rPr>
          <w:rFonts w:eastAsiaTheme="minorEastAsia"/>
        </w:rPr>
        <w:t xml:space="preserve"> Coordinator with Virginia (Fairfax</w:t>
      </w:r>
      <w:r w:rsidRPr="3888721C" w:rsidR="22AB05DA">
        <w:rPr>
          <w:rFonts w:eastAsiaTheme="minorEastAsia"/>
        </w:rPr>
        <w:t xml:space="preserve">) </w:t>
      </w:r>
      <w:r w:rsidRPr="3888721C" w:rsidR="00E17601">
        <w:rPr>
          <w:rFonts w:eastAsiaTheme="minorEastAsia"/>
        </w:rPr>
        <w:t xml:space="preserve">versus his current position </w:t>
      </w:r>
      <w:r w:rsidRPr="3888721C" w:rsidR="00A1127A">
        <w:rPr>
          <w:rFonts w:eastAsiaTheme="minorEastAsia"/>
        </w:rPr>
        <w:t>with Maryland (</w:t>
      </w:r>
      <w:r w:rsidRPr="3888721C">
        <w:rPr>
          <w:rFonts w:eastAsiaTheme="minorEastAsia"/>
        </w:rPr>
        <w:t>Montgomery County</w:t>
      </w:r>
      <w:r w:rsidRPr="3888721C" w:rsidR="00A1127A">
        <w:rPr>
          <w:rFonts w:eastAsiaTheme="minorEastAsia"/>
        </w:rPr>
        <w:t>)</w:t>
      </w:r>
      <w:r w:rsidRPr="3888721C" w:rsidR="00E17601">
        <w:rPr>
          <w:rFonts w:eastAsiaTheme="minorEastAsia"/>
        </w:rPr>
        <w:t>.</w:t>
      </w:r>
      <w:r w:rsidRPr="3888721C" w:rsidR="006162A8">
        <w:rPr>
          <w:rFonts w:eastAsiaTheme="minorEastAsia"/>
        </w:rPr>
        <w:t xml:space="preserve"> A noticeable </w:t>
      </w:r>
      <w:r w:rsidRPr="3888721C" w:rsidR="00E17601">
        <w:rPr>
          <w:rFonts w:eastAsiaTheme="minorEastAsia"/>
        </w:rPr>
        <w:t>difference</w:t>
      </w:r>
      <w:r w:rsidRPr="3888721C" w:rsidR="29B6338C">
        <w:rPr>
          <w:rFonts w:eastAsiaTheme="minorEastAsia"/>
        </w:rPr>
        <w:t xml:space="preserve"> is that Virginia</w:t>
      </w:r>
      <w:r w:rsidRPr="3888721C" w:rsidR="00E17601">
        <w:rPr>
          <w:rFonts w:eastAsiaTheme="minorEastAsia"/>
        </w:rPr>
        <w:t xml:space="preserve"> is a D</w:t>
      </w:r>
      <w:r w:rsidRPr="3888721C" w:rsidR="005943F8">
        <w:rPr>
          <w:rFonts w:eastAsiaTheme="minorEastAsia"/>
        </w:rPr>
        <w:t xml:space="preserve">illon </w:t>
      </w:r>
      <w:r w:rsidRPr="3888721C" w:rsidR="006162A8">
        <w:rPr>
          <w:rFonts w:eastAsiaTheme="minorEastAsia"/>
        </w:rPr>
        <w:t>r</w:t>
      </w:r>
      <w:r w:rsidRPr="3888721C" w:rsidR="007B430A">
        <w:rPr>
          <w:rFonts w:eastAsiaTheme="minorEastAsia"/>
        </w:rPr>
        <w:t>ule</w:t>
      </w:r>
      <w:r w:rsidRPr="3888721C" w:rsidR="00E17601">
        <w:rPr>
          <w:rFonts w:eastAsiaTheme="minorEastAsia"/>
        </w:rPr>
        <w:t xml:space="preserve"> state </w:t>
      </w:r>
      <w:r w:rsidRPr="3888721C" w:rsidR="00EB3E80">
        <w:rPr>
          <w:rFonts w:eastAsiaTheme="minorEastAsia"/>
        </w:rPr>
        <w:t xml:space="preserve">(limits the powers of local governments to those explicitly granted by the state) </w:t>
      </w:r>
      <w:r w:rsidRPr="3888721C" w:rsidR="00E17601">
        <w:rPr>
          <w:rFonts w:eastAsiaTheme="minorEastAsia"/>
        </w:rPr>
        <w:t>and Maryland</w:t>
      </w:r>
      <w:r w:rsidRPr="3888721C" w:rsidR="007B430A">
        <w:rPr>
          <w:rFonts w:eastAsiaTheme="minorEastAsia"/>
        </w:rPr>
        <w:t xml:space="preserve"> </w:t>
      </w:r>
      <w:r w:rsidRPr="3888721C">
        <w:rPr>
          <w:rFonts w:eastAsiaTheme="minorEastAsia"/>
        </w:rPr>
        <w:t xml:space="preserve">is a </w:t>
      </w:r>
      <w:r w:rsidRPr="3888721C" w:rsidR="004E5597">
        <w:rPr>
          <w:rFonts w:eastAsiaTheme="minorEastAsia"/>
        </w:rPr>
        <w:t>home</w:t>
      </w:r>
      <w:r w:rsidRPr="3888721C">
        <w:rPr>
          <w:rFonts w:eastAsiaTheme="minorEastAsia"/>
        </w:rPr>
        <w:t xml:space="preserve"> rule state</w:t>
      </w:r>
      <w:r w:rsidRPr="3888721C" w:rsidR="0060640E">
        <w:rPr>
          <w:rFonts w:eastAsiaTheme="minorEastAsia"/>
        </w:rPr>
        <w:t xml:space="preserve"> (</w:t>
      </w:r>
      <w:r w:rsidRPr="3888721C" w:rsidR="2F0BC811">
        <w:rPr>
          <w:rFonts w:eastAsiaTheme="minorEastAsia"/>
        </w:rPr>
        <w:t>government gives</w:t>
      </w:r>
      <w:r w:rsidRPr="3888721C" w:rsidR="0060640E">
        <w:rPr>
          <w:rFonts w:eastAsiaTheme="minorEastAsia"/>
        </w:rPr>
        <w:t xml:space="preserve"> counties broad legislative authority and autonomy)</w:t>
      </w:r>
      <w:r w:rsidRPr="3888721C">
        <w:rPr>
          <w:rFonts w:eastAsiaTheme="minorEastAsia"/>
        </w:rPr>
        <w:t xml:space="preserve">. </w:t>
      </w:r>
      <w:r w:rsidRPr="3888721C" w:rsidR="000F10B4">
        <w:rPr>
          <w:rFonts w:eastAsiaTheme="minorEastAsia"/>
        </w:rPr>
        <w:t xml:space="preserve">As a </w:t>
      </w:r>
      <w:r w:rsidRPr="3888721C">
        <w:rPr>
          <w:rFonts w:eastAsiaTheme="minorEastAsia"/>
        </w:rPr>
        <w:t xml:space="preserve">home rule state </w:t>
      </w:r>
      <w:r w:rsidRPr="3888721C" w:rsidR="000F10B4">
        <w:rPr>
          <w:rFonts w:eastAsiaTheme="minorEastAsia"/>
        </w:rPr>
        <w:t xml:space="preserve">this </w:t>
      </w:r>
      <w:r w:rsidRPr="3888721C">
        <w:rPr>
          <w:rFonts w:eastAsiaTheme="minorEastAsia"/>
        </w:rPr>
        <w:t xml:space="preserve">provides </w:t>
      </w:r>
      <w:r w:rsidRPr="3888721C" w:rsidR="59551DF9">
        <w:rPr>
          <w:rFonts w:eastAsiaTheme="minorEastAsia"/>
        </w:rPr>
        <w:t>an opportunity</w:t>
      </w:r>
      <w:r w:rsidRPr="3888721C">
        <w:rPr>
          <w:rFonts w:eastAsiaTheme="minorEastAsia"/>
        </w:rPr>
        <w:t xml:space="preserve"> to do more at the local level. </w:t>
      </w:r>
    </w:p>
    <w:p w:rsidR="2167A3B3" w:rsidP="32718CF3" w:rsidRDefault="2167A3B3" w14:paraId="55B6D0E5" w14:textId="59ED891D">
      <w:r w:rsidRPr="32718CF3">
        <w:rPr>
          <w:rFonts w:ascii="Calibri" w:hAnsi="Calibri" w:eastAsia="Calibri" w:cs="Calibri"/>
        </w:rPr>
        <w:t xml:space="preserve"> </w:t>
      </w:r>
    </w:p>
    <w:p w:rsidR="00C36DBB" w:rsidP="32718CF3" w:rsidRDefault="00332639" w14:paraId="2E7B1013" w14:textId="53703075">
      <w:pPr>
        <w:rPr>
          <w:rFonts w:ascii="Calibri" w:hAnsi="Calibri" w:eastAsia="Calibri" w:cs="Calibri"/>
        </w:rPr>
      </w:pPr>
      <w:r w:rsidRPr="3888721C">
        <w:rPr>
          <w:rFonts w:ascii="Calibri" w:hAnsi="Calibri" w:eastAsia="Calibri" w:cs="Calibri"/>
        </w:rPr>
        <w:t xml:space="preserve">Another </w:t>
      </w:r>
      <w:r w:rsidRPr="3888721C" w:rsidR="2167A3B3">
        <w:rPr>
          <w:rFonts w:ascii="Calibri" w:hAnsi="Calibri" w:eastAsia="Calibri" w:cs="Calibri"/>
        </w:rPr>
        <w:t>difference i</w:t>
      </w:r>
      <w:r w:rsidRPr="3888721C">
        <w:rPr>
          <w:rFonts w:ascii="Calibri" w:hAnsi="Calibri" w:eastAsia="Calibri" w:cs="Calibri"/>
        </w:rPr>
        <w:t>s where the</w:t>
      </w:r>
      <w:r w:rsidRPr="3888721C" w:rsidR="2167A3B3">
        <w:rPr>
          <w:rFonts w:ascii="Calibri" w:hAnsi="Calibri" w:eastAsia="Calibri" w:cs="Calibri"/>
        </w:rPr>
        <w:t xml:space="preserve"> ADA offices (Title II) </w:t>
      </w:r>
      <w:r w:rsidRPr="3888721C" w:rsidR="21BBAC3F">
        <w:rPr>
          <w:rFonts w:ascii="Calibri" w:hAnsi="Calibri" w:eastAsia="Calibri" w:cs="Calibri"/>
        </w:rPr>
        <w:t>are</w:t>
      </w:r>
      <w:r w:rsidRPr="3888721C" w:rsidR="2167A3B3">
        <w:rPr>
          <w:rFonts w:ascii="Calibri" w:hAnsi="Calibri" w:eastAsia="Calibri" w:cs="Calibri"/>
        </w:rPr>
        <w:t xml:space="preserve"> housed. The ADA Compliance office in Montgomery County </w:t>
      </w:r>
      <w:r w:rsidRPr="3888721C">
        <w:rPr>
          <w:rFonts w:ascii="Calibri" w:hAnsi="Calibri" w:eastAsia="Calibri" w:cs="Calibri"/>
        </w:rPr>
        <w:t>is in</w:t>
      </w:r>
      <w:r w:rsidRPr="3888721C" w:rsidR="2167A3B3">
        <w:rPr>
          <w:rFonts w:ascii="Calibri" w:hAnsi="Calibri" w:eastAsia="Calibri" w:cs="Calibri"/>
        </w:rPr>
        <w:t xml:space="preserve"> the Department of General Services, which </w:t>
      </w:r>
      <w:r w:rsidRPr="3888721C">
        <w:rPr>
          <w:rFonts w:ascii="Calibri" w:hAnsi="Calibri" w:eastAsia="Calibri" w:cs="Calibri"/>
        </w:rPr>
        <w:t>is ADA</w:t>
      </w:r>
      <w:r w:rsidRPr="3888721C" w:rsidR="2167A3B3">
        <w:rPr>
          <w:rFonts w:ascii="Calibri" w:hAnsi="Calibri" w:eastAsia="Calibri" w:cs="Calibri"/>
        </w:rPr>
        <w:t xml:space="preserve"> compliance. Title II is the only duties performed by the ADA Coordinator.  This offi</w:t>
      </w:r>
      <w:r w:rsidRPr="3888721C">
        <w:rPr>
          <w:rFonts w:ascii="Calibri" w:hAnsi="Calibri" w:eastAsia="Calibri" w:cs="Calibri"/>
        </w:rPr>
        <w:t xml:space="preserve">ce receives </w:t>
      </w:r>
      <w:r w:rsidRPr="3888721C" w:rsidR="2167A3B3">
        <w:rPr>
          <w:rFonts w:ascii="Calibri" w:hAnsi="Calibri" w:eastAsia="Calibri" w:cs="Calibri"/>
        </w:rPr>
        <w:t xml:space="preserve">calls </w:t>
      </w:r>
      <w:r w:rsidRPr="3888721C" w:rsidR="00D15A33">
        <w:rPr>
          <w:rFonts w:ascii="Calibri" w:hAnsi="Calibri" w:eastAsia="Calibri" w:cs="Calibri"/>
        </w:rPr>
        <w:t>related to</w:t>
      </w:r>
      <w:r w:rsidRPr="3888721C" w:rsidR="2167A3B3">
        <w:rPr>
          <w:rFonts w:ascii="Calibri" w:hAnsi="Calibri" w:eastAsia="Calibri" w:cs="Calibri"/>
        </w:rPr>
        <w:t xml:space="preserve"> elevator</w:t>
      </w:r>
      <w:r w:rsidRPr="3888721C" w:rsidR="00D15A33">
        <w:rPr>
          <w:rFonts w:ascii="Calibri" w:hAnsi="Calibri" w:eastAsia="Calibri" w:cs="Calibri"/>
        </w:rPr>
        <w:t>s</w:t>
      </w:r>
      <w:r w:rsidRPr="3888721C" w:rsidR="2167A3B3">
        <w:rPr>
          <w:rFonts w:ascii="Calibri" w:hAnsi="Calibri" w:eastAsia="Calibri" w:cs="Calibri"/>
        </w:rPr>
        <w:t xml:space="preserve"> broken, fire alarm</w:t>
      </w:r>
      <w:r w:rsidRPr="3888721C" w:rsidR="00D15A33">
        <w:rPr>
          <w:rFonts w:ascii="Calibri" w:hAnsi="Calibri" w:eastAsia="Calibri" w:cs="Calibri"/>
        </w:rPr>
        <w:t>s</w:t>
      </w:r>
      <w:r w:rsidRPr="3888721C" w:rsidR="2167A3B3">
        <w:rPr>
          <w:rFonts w:ascii="Calibri" w:hAnsi="Calibri" w:eastAsia="Calibri" w:cs="Calibri"/>
        </w:rPr>
        <w:t xml:space="preserve"> going off</w:t>
      </w:r>
      <w:r w:rsidRPr="3888721C" w:rsidR="00D15A33">
        <w:rPr>
          <w:rFonts w:ascii="Calibri" w:hAnsi="Calibri" w:eastAsia="Calibri" w:cs="Calibri"/>
        </w:rPr>
        <w:t>,</w:t>
      </w:r>
      <w:r w:rsidRPr="3888721C" w:rsidR="2167A3B3">
        <w:rPr>
          <w:rFonts w:ascii="Calibri" w:hAnsi="Calibri" w:eastAsia="Calibri" w:cs="Calibri"/>
        </w:rPr>
        <w:t xml:space="preserve"> </w:t>
      </w:r>
      <w:r w:rsidRPr="3888721C" w:rsidR="00132070">
        <w:rPr>
          <w:rFonts w:ascii="Calibri" w:hAnsi="Calibri" w:eastAsia="Calibri" w:cs="Calibri"/>
        </w:rPr>
        <w:t>construction, and</w:t>
      </w:r>
      <w:r w:rsidRPr="3888721C" w:rsidR="00D15A33">
        <w:rPr>
          <w:rFonts w:ascii="Calibri" w:hAnsi="Calibri" w:eastAsia="Calibri" w:cs="Calibri"/>
        </w:rPr>
        <w:t xml:space="preserve"> </w:t>
      </w:r>
      <w:r w:rsidRPr="3888721C" w:rsidR="2167A3B3">
        <w:rPr>
          <w:rFonts w:ascii="Calibri" w:hAnsi="Calibri" w:eastAsia="Calibri" w:cs="Calibri"/>
        </w:rPr>
        <w:t>service animals in homeless</w:t>
      </w:r>
      <w:r w:rsidRPr="3888721C" w:rsidR="00D15A33">
        <w:rPr>
          <w:rFonts w:ascii="Calibri" w:hAnsi="Calibri" w:eastAsia="Calibri" w:cs="Calibri"/>
        </w:rPr>
        <w:t xml:space="preserve"> shelters to name a few</w:t>
      </w:r>
      <w:r w:rsidRPr="3888721C" w:rsidR="2167A3B3">
        <w:rPr>
          <w:rFonts w:ascii="Calibri" w:hAnsi="Calibri" w:eastAsia="Calibri" w:cs="Calibri"/>
        </w:rPr>
        <w:t>. The ADA coordinator</w:t>
      </w:r>
      <w:r w:rsidRPr="3888721C" w:rsidR="5C6C65AD">
        <w:rPr>
          <w:rFonts w:ascii="Calibri" w:hAnsi="Calibri" w:eastAsia="Calibri" w:cs="Calibri"/>
        </w:rPr>
        <w:t xml:space="preserve"> </w:t>
      </w:r>
      <w:r w:rsidRPr="3888721C" w:rsidR="2167A3B3">
        <w:rPr>
          <w:rFonts w:ascii="Calibri" w:hAnsi="Calibri" w:eastAsia="Calibri" w:cs="Calibri"/>
        </w:rPr>
        <w:t>conducts</w:t>
      </w:r>
      <w:r w:rsidRPr="3888721C" w:rsidR="6355ED23">
        <w:rPr>
          <w:rFonts w:ascii="Calibri" w:hAnsi="Calibri" w:eastAsia="Calibri" w:cs="Calibri"/>
        </w:rPr>
        <w:t xml:space="preserve"> training </w:t>
      </w:r>
      <w:r w:rsidRPr="3888721C" w:rsidR="593A5129">
        <w:rPr>
          <w:rFonts w:ascii="Calibri" w:hAnsi="Calibri" w:eastAsia="Calibri" w:cs="Calibri"/>
        </w:rPr>
        <w:t>on Title II for</w:t>
      </w:r>
      <w:r w:rsidRPr="3888721C" w:rsidR="6355ED23">
        <w:rPr>
          <w:rFonts w:ascii="Calibri" w:hAnsi="Calibri" w:eastAsia="Calibri" w:cs="Calibri"/>
        </w:rPr>
        <w:t xml:space="preserve"> </w:t>
      </w:r>
      <w:r w:rsidRPr="3888721C" w:rsidR="001C5EF0">
        <w:rPr>
          <w:rFonts w:ascii="Calibri" w:hAnsi="Calibri" w:eastAsia="Calibri" w:cs="Calibri"/>
        </w:rPr>
        <w:t>county employees</w:t>
      </w:r>
      <w:r w:rsidRPr="3888721C" w:rsidR="2167A3B3">
        <w:rPr>
          <w:rFonts w:ascii="Calibri" w:hAnsi="Calibri" w:eastAsia="Calibri" w:cs="Calibri"/>
        </w:rPr>
        <w:t>.</w:t>
      </w:r>
      <w:r w:rsidRPr="3888721C" w:rsidR="001C5EF0">
        <w:rPr>
          <w:rFonts w:ascii="Calibri" w:hAnsi="Calibri" w:eastAsia="Calibri" w:cs="Calibri"/>
        </w:rPr>
        <w:t xml:space="preserve"> Montg</w:t>
      </w:r>
      <w:r w:rsidRPr="3888721C" w:rsidR="004740B5">
        <w:rPr>
          <w:rFonts w:ascii="Calibri" w:hAnsi="Calibri" w:eastAsia="Calibri" w:cs="Calibri"/>
        </w:rPr>
        <w:t xml:space="preserve">omery County’s </w:t>
      </w:r>
      <w:r w:rsidRPr="3888721C" w:rsidR="2167A3B3">
        <w:rPr>
          <w:rFonts w:ascii="Calibri" w:hAnsi="Calibri" w:eastAsia="Calibri" w:cs="Calibri"/>
        </w:rPr>
        <w:t xml:space="preserve">Title </w:t>
      </w:r>
      <w:r w:rsidRPr="3888721C" w:rsidR="001C5EF0">
        <w:rPr>
          <w:rFonts w:ascii="Calibri" w:hAnsi="Calibri" w:eastAsia="Calibri" w:cs="Calibri"/>
        </w:rPr>
        <w:t>I</w:t>
      </w:r>
      <w:r w:rsidRPr="3888721C" w:rsidR="2167A3B3">
        <w:rPr>
          <w:rFonts w:ascii="Calibri" w:hAnsi="Calibri" w:eastAsia="Calibri" w:cs="Calibri"/>
        </w:rPr>
        <w:t xml:space="preserve"> ADA compliance officer</w:t>
      </w:r>
      <w:r w:rsidRPr="3888721C" w:rsidR="18B140DC">
        <w:rPr>
          <w:rFonts w:ascii="Calibri" w:hAnsi="Calibri" w:eastAsia="Calibri" w:cs="Calibri"/>
        </w:rPr>
        <w:t xml:space="preserve"> </w:t>
      </w:r>
      <w:r w:rsidRPr="3888721C" w:rsidR="008D0E7F">
        <w:rPr>
          <w:rFonts w:ascii="Calibri" w:hAnsi="Calibri" w:eastAsia="Calibri" w:cs="Calibri"/>
        </w:rPr>
        <w:t xml:space="preserve">is </w:t>
      </w:r>
      <w:r w:rsidRPr="3888721C" w:rsidR="0057634D">
        <w:rPr>
          <w:rFonts w:ascii="Calibri" w:hAnsi="Calibri" w:eastAsia="Calibri" w:cs="Calibri"/>
        </w:rPr>
        <w:t xml:space="preserve">part of </w:t>
      </w:r>
      <w:r w:rsidRPr="3888721C" w:rsidR="008F6DF3">
        <w:rPr>
          <w:rFonts w:ascii="Calibri" w:hAnsi="Calibri" w:eastAsia="Calibri" w:cs="Calibri"/>
        </w:rPr>
        <w:t>the Human</w:t>
      </w:r>
      <w:r w:rsidRPr="3888721C" w:rsidR="2167A3B3">
        <w:rPr>
          <w:rFonts w:ascii="Calibri" w:hAnsi="Calibri" w:eastAsia="Calibri" w:cs="Calibri"/>
        </w:rPr>
        <w:t xml:space="preserve"> Resources</w:t>
      </w:r>
      <w:r w:rsidRPr="3888721C" w:rsidR="0073336C">
        <w:rPr>
          <w:rFonts w:ascii="Calibri" w:hAnsi="Calibri" w:eastAsia="Calibri" w:cs="Calibri"/>
        </w:rPr>
        <w:t xml:space="preserve"> </w:t>
      </w:r>
      <w:r w:rsidRPr="3888721C" w:rsidR="0057634D">
        <w:rPr>
          <w:rFonts w:ascii="Calibri" w:hAnsi="Calibri" w:eastAsia="Calibri" w:cs="Calibri"/>
        </w:rPr>
        <w:t>department</w:t>
      </w:r>
      <w:r w:rsidRPr="3888721C" w:rsidR="2167A3B3">
        <w:rPr>
          <w:rFonts w:ascii="Calibri" w:hAnsi="Calibri" w:eastAsia="Calibri" w:cs="Calibri"/>
        </w:rPr>
        <w:t xml:space="preserve">.   Title I and Title II ADA coordinators paths rarely cross other than to refer somebody to one or the other. </w:t>
      </w:r>
    </w:p>
    <w:p w:rsidR="2167A3B3" w:rsidP="32718CF3" w:rsidRDefault="2167A3B3" w14:paraId="4B85E258" w14:textId="5DCEF50E">
      <w:r w:rsidRPr="3888721C">
        <w:rPr>
          <w:rFonts w:ascii="Calibri" w:hAnsi="Calibri" w:eastAsia="Calibri" w:cs="Calibri"/>
        </w:rPr>
        <w:t xml:space="preserve">Virginia ADA </w:t>
      </w:r>
      <w:r w:rsidRPr="3888721C" w:rsidR="00132070">
        <w:rPr>
          <w:rFonts w:ascii="Calibri" w:hAnsi="Calibri" w:eastAsia="Calibri" w:cs="Calibri"/>
        </w:rPr>
        <w:t>compliance is</w:t>
      </w:r>
      <w:r w:rsidRPr="3888721C" w:rsidR="00C36DBB">
        <w:rPr>
          <w:rFonts w:ascii="Calibri" w:hAnsi="Calibri" w:eastAsia="Calibri" w:cs="Calibri"/>
        </w:rPr>
        <w:t xml:space="preserve"> housed in human</w:t>
      </w:r>
      <w:r w:rsidRPr="3888721C">
        <w:rPr>
          <w:rFonts w:ascii="Calibri" w:hAnsi="Calibri" w:eastAsia="Calibri" w:cs="Calibri"/>
        </w:rPr>
        <w:t xml:space="preserve"> services/ human rights and </w:t>
      </w:r>
      <w:r w:rsidRPr="3888721C" w:rsidR="0065398E">
        <w:rPr>
          <w:rFonts w:ascii="Calibri" w:hAnsi="Calibri" w:eastAsia="Calibri" w:cs="Calibri"/>
        </w:rPr>
        <w:t>the person in the role performs</w:t>
      </w:r>
      <w:r w:rsidRPr="3888721C">
        <w:rPr>
          <w:rFonts w:ascii="Calibri" w:hAnsi="Calibri" w:eastAsia="Calibri" w:cs="Calibri"/>
        </w:rPr>
        <w:t xml:space="preserve"> additional duties</w:t>
      </w:r>
      <w:r w:rsidRPr="3888721C" w:rsidR="0065398E">
        <w:rPr>
          <w:rFonts w:ascii="Calibri" w:hAnsi="Calibri" w:eastAsia="Calibri" w:cs="Calibri"/>
        </w:rPr>
        <w:t xml:space="preserve"> (outside of Title II)</w:t>
      </w:r>
      <w:r w:rsidRPr="3888721C">
        <w:rPr>
          <w:rFonts w:ascii="Calibri" w:hAnsi="Calibri" w:eastAsia="Calibri" w:cs="Calibri"/>
        </w:rPr>
        <w:t xml:space="preserve">. </w:t>
      </w:r>
      <w:r w:rsidRPr="3888721C" w:rsidR="42527878">
        <w:rPr>
          <w:rFonts w:ascii="Calibri" w:hAnsi="Calibri" w:eastAsia="Calibri" w:cs="Calibri"/>
        </w:rPr>
        <w:t xml:space="preserve"> </w:t>
      </w:r>
      <w:r w:rsidRPr="3888721C" w:rsidR="00214F0F">
        <w:rPr>
          <w:rFonts w:ascii="Calibri" w:hAnsi="Calibri" w:eastAsia="Calibri" w:cs="Calibri"/>
        </w:rPr>
        <w:t>An example provided, the</w:t>
      </w:r>
      <w:r w:rsidRPr="3888721C">
        <w:rPr>
          <w:rFonts w:ascii="Calibri" w:hAnsi="Calibri" w:eastAsia="Calibri" w:cs="Calibri"/>
        </w:rPr>
        <w:t xml:space="preserve"> ADA compliance manager in Fairfax </w:t>
      </w:r>
      <w:r w:rsidRPr="3888721C" w:rsidR="00132070">
        <w:rPr>
          <w:rFonts w:ascii="Calibri" w:hAnsi="Calibri" w:eastAsia="Calibri" w:cs="Calibri"/>
        </w:rPr>
        <w:t xml:space="preserve">also handled </w:t>
      </w:r>
      <w:r w:rsidRPr="3888721C">
        <w:rPr>
          <w:rFonts w:ascii="Calibri" w:hAnsi="Calibri" w:eastAsia="Calibri" w:cs="Calibri"/>
        </w:rPr>
        <w:t xml:space="preserve">Title I (employment). The ADA coordinator position </w:t>
      </w:r>
      <w:r w:rsidRPr="3888721C" w:rsidR="00132070">
        <w:rPr>
          <w:rFonts w:ascii="Calibri" w:hAnsi="Calibri" w:eastAsia="Calibri" w:cs="Calibri"/>
        </w:rPr>
        <w:t>was part</w:t>
      </w:r>
      <w:r w:rsidRPr="3888721C">
        <w:rPr>
          <w:rFonts w:ascii="Calibri" w:hAnsi="Calibri" w:eastAsia="Calibri" w:cs="Calibri"/>
        </w:rPr>
        <w:t xml:space="preserve"> of the Department of Family Services and performed other roles. </w:t>
      </w:r>
    </w:p>
    <w:p w:rsidR="2167A3B3" w:rsidP="32718CF3" w:rsidRDefault="2167A3B3" w14:paraId="37872768" w14:textId="7BBF7F6E"/>
    <w:p w:rsidR="2167A3B3" w:rsidP="00AD2347" w:rsidRDefault="2167A3B3" w14:paraId="4DEB78FA" w14:textId="442F1B98">
      <w:pPr>
        <w:pStyle w:val="ListParagraph"/>
        <w:numPr>
          <w:ilvl w:val="0"/>
          <w:numId w:val="9"/>
        </w:numPr>
      </w:pPr>
      <w:r w:rsidRPr="00AD2347">
        <w:rPr>
          <w:rFonts w:ascii="Calibri" w:hAnsi="Calibri" w:eastAsia="Calibri" w:cs="Calibri"/>
        </w:rPr>
        <w:t>Commissioner Karen requested</w:t>
      </w:r>
      <w:r w:rsidRPr="00AD2347" w:rsidR="08402DE8">
        <w:rPr>
          <w:rFonts w:ascii="Calibri" w:hAnsi="Calibri" w:eastAsia="Calibri" w:cs="Calibri"/>
        </w:rPr>
        <w:t xml:space="preserve"> a copy of </w:t>
      </w:r>
      <w:r w:rsidRPr="00AD2347" w:rsidR="008F6DF3">
        <w:rPr>
          <w:rFonts w:ascii="Calibri" w:hAnsi="Calibri" w:eastAsia="Calibri" w:cs="Calibri"/>
        </w:rPr>
        <w:t xml:space="preserve">Matt </w:t>
      </w:r>
      <w:r w:rsidRPr="00AD2347">
        <w:rPr>
          <w:rFonts w:ascii="Calibri" w:hAnsi="Calibri" w:eastAsia="Calibri" w:cs="Calibri"/>
        </w:rPr>
        <w:t>Barkley</w:t>
      </w:r>
      <w:r w:rsidRPr="00AD2347" w:rsidR="008F6DF3">
        <w:rPr>
          <w:rFonts w:ascii="Calibri" w:hAnsi="Calibri" w:eastAsia="Calibri" w:cs="Calibri"/>
        </w:rPr>
        <w:t>’s</w:t>
      </w:r>
      <w:r w:rsidRPr="00AD2347">
        <w:rPr>
          <w:rFonts w:ascii="Calibri" w:hAnsi="Calibri" w:eastAsia="Calibri" w:cs="Calibri"/>
        </w:rPr>
        <w:t xml:space="preserve"> employee training.</w:t>
      </w:r>
    </w:p>
    <w:p w:rsidR="32718CF3" w:rsidP="32718CF3" w:rsidRDefault="32718CF3" w14:paraId="56C9BF7A" w14:textId="5ED68A99">
      <w:pPr>
        <w:rPr>
          <w:rFonts w:ascii="Calibri" w:hAnsi="Calibri" w:eastAsia="Calibri" w:cs="Calibri"/>
        </w:rPr>
      </w:pPr>
    </w:p>
    <w:p w:rsidRPr="008B328B" w:rsidR="32718CF3" w:rsidP="32718CF3" w:rsidRDefault="32718CF3" w14:paraId="1A9CE6A8" w14:textId="5DFFDBE6">
      <w:pPr>
        <w:rPr>
          <w:rFonts w:eastAsia="Calibri" w:cstheme="minorHAnsi"/>
        </w:rPr>
      </w:pPr>
    </w:p>
    <w:p w:rsidRPr="003733CD" w:rsidR="2167A3B3" w:rsidP="32718CF3" w:rsidRDefault="2167A3B3" w14:paraId="20493FC1" w14:textId="2D708B22">
      <w:pPr>
        <w:rPr>
          <w:rFonts w:cstheme="minorHAnsi"/>
          <w:i/>
          <w:iCs/>
        </w:rPr>
      </w:pPr>
      <w:r w:rsidRPr="003733CD">
        <w:rPr>
          <w:rFonts w:eastAsia="Times New Roman" w:cstheme="minorHAnsi"/>
          <w:i/>
          <w:iCs/>
          <w:color w:val="000000" w:themeColor="text1"/>
        </w:rPr>
        <w:t xml:space="preserve">Chair’s report- </w:t>
      </w:r>
      <w:r w:rsidRPr="003733CD" w:rsidR="008B328B">
        <w:rPr>
          <w:rFonts w:eastAsia="Times New Roman" w:cstheme="minorHAnsi"/>
          <w:i/>
          <w:iCs/>
          <w:color w:val="000000" w:themeColor="text1"/>
        </w:rPr>
        <w:t xml:space="preserve">Commissioner </w:t>
      </w:r>
      <w:r w:rsidRPr="003733CD">
        <w:rPr>
          <w:rFonts w:eastAsia="Times New Roman" w:cstheme="minorHAnsi"/>
          <w:i/>
          <w:iCs/>
          <w:color w:val="000000" w:themeColor="text1"/>
        </w:rPr>
        <w:t>Alexa Mavroidis</w:t>
      </w:r>
    </w:p>
    <w:p w:rsidR="2167A3B3" w:rsidP="32718CF3" w:rsidRDefault="2167A3B3" w14:paraId="50968745" w14:textId="38C72F14">
      <w:r w:rsidRPr="32718CF3">
        <w:rPr>
          <w:rFonts w:ascii="Times New Roman" w:hAnsi="Times New Roman" w:eastAsia="Times New Roman" w:cs="Times New Roman"/>
          <w:color w:val="000000" w:themeColor="text1"/>
        </w:rPr>
        <w:t xml:space="preserve"> </w:t>
      </w:r>
    </w:p>
    <w:p w:rsidR="2167A3B3" w:rsidP="32718CF3" w:rsidRDefault="0056200F" w14:paraId="47FF6866" w14:textId="2F9459F7">
      <w:r>
        <w:rPr>
          <w:rFonts w:ascii="Calibri" w:hAnsi="Calibri" w:eastAsia="Calibri" w:cs="Calibri"/>
        </w:rPr>
        <w:t>The chair r</w:t>
      </w:r>
      <w:r w:rsidRPr="32718CF3" w:rsidR="2167A3B3">
        <w:rPr>
          <w:rFonts w:ascii="Calibri" w:hAnsi="Calibri" w:eastAsia="Calibri" w:cs="Calibri"/>
        </w:rPr>
        <w:t xml:space="preserve">eferenced </w:t>
      </w:r>
      <w:r w:rsidRPr="32718CF3">
        <w:rPr>
          <w:rFonts w:ascii="Calibri" w:hAnsi="Calibri" w:eastAsia="Calibri" w:cs="Calibri"/>
        </w:rPr>
        <w:t xml:space="preserve">an </w:t>
      </w:r>
      <w:r w:rsidRPr="32718CF3" w:rsidR="006C3C11">
        <w:rPr>
          <w:rFonts w:ascii="Calibri" w:hAnsi="Calibri" w:eastAsia="Calibri" w:cs="Calibri"/>
        </w:rPr>
        <w:t xml:space="preserve">e-mail </w:t>
      </w:r>
      <w:r w:rsidR="006C3C11">
        <w:rPr>
          <w:rFonts w:ascii="Calibri" w:hAnsi="Calibri" w:eastAsia="Calibri" w:cs="Calibri"/>
        </w:rPr>
        <w:t>received</w:t>
      </w:r>
      <w:r w:rsidR="003733CD">
        <w:rPr>
          <w:rFonts w:ascii="Calibri" w:hAnsi="Calibri" w:eastAsia="Calibri" w:cs="Calibri"/>
        </w:rPr>
        <w:t xml:space="preserve"> about STAR</w:t>
      </w:r>
      <w:r w:rsidRPr="32718CF3" w:rsidR="2167A3B3">
        <w:rPr>
          <w:rFonts w:ascii="Calibri" w:hAnsi="Calibri" w:eastAsia="Calibri" w:cs="Calibri"/>
        </w:rPr>
        <w:t xml:space="preserve"> rides</w:t>
      </w:r>
      <w:r w:rsidR="003733CD">
        <w:rPr>
          <w:rFonts w:ascii="Calibri" w:hAnsi="Calibri" w:eastAsia="Calibri" w:cs="Calibri"/>
        </w:rPr>
        <w:t xml:space="preserve"> </w:t>
      </w:r>
      <w:r w:rsidRPr="32718CF3" w:rsidR="2167A3B3">
        <w:rPr>
          <w:rFonts w:ascii="Calibri" w:hAnsi="Calibri" w:eastAsia="Calibri" w:cs="Calibri"/>
        </w:rPr>
        <w:t>provided by Diamond</w:t>
      </w:r>
      <w:r w:rsidR="006C3C11">
        <w:rPr>
          <w:rFonts w:ascii="Calibri" w:hAnsi="Calibri" w:eastAsia="Calibri" w:cs="Calibri"/>
        </w:rPr>
        <w:t xml:space="preserve"> (</w:t>
      </w:r>
      <w:r w:rsidRPr="32718CF3" w:rsidR="2167A3B3">
        <w:rPr>
          <w:rFonts w:ascii="Calibri" w:hAnsi="Calibri" w:eastAsia="Calibri" w:cs="Calibri"/>
        </w:rPr>
        <w:t xml:space="preserve"> none </w:t>
      </w:r>
      <w:r w:rsidR="006C3C11">
        <w:rPr>
          <w:rFonts w:ascii="Calibri" w:hAnsi="Calibri" w:eastAsia="Calibri" w:cs="Calibri"/>
        </w:rPr>
        <w:t>by Red Top Transportation)</w:t>
      </w:r>
      <w:r w:rsidR="00AD2347">
        <w:rPr>
          <w:rFonts w:ascii="Calibri" w:hAnsi="Calibri" w:eastAsia="Calibri" w:cs="Calibri"/>
        </w:rPr>
        <w:t xml:space="preserve"> and a</w:t>
      </w:r>
      <w:r w:rsidRPr="32718CF3" w:rsidR="2167A3B3">
        <w:rPr>
          <w:rFonts w:ascii="Calibri" w:hAnsi="Calibri" w:eastAsia="Calibri" w:cs="Calibri"/>
        </w:rPr>
        <w:t xml:space="preserve">dvised commission to stay abreast on this matter. </w:t>
      </w:r>
    </w:p>
    <w:p w:rsidR="2167A3B3" w:rsidP="32718CF3" w:rsidRDefault="2167A3B3" w14:paraId="5C5FC400" w14:textId="229EA032">
      <w:r w:rsidRPr="32718CF3">
        <w:rPr>
          <w:rFonts w:ascii="Times New Roman" w:hAnsi="Times New Roman" w:eastAsia="Times New Roman" w:cs="Times New Roman"/>
          <w:color w:val="000000" w:themeColor="text1"/>
        </w:rPr>
        <w:t xml:space="preserve"> </w:t>
      </w:r>
    </w:p>
    <w:p w:rsidR="2167A3B3" w:rsidP="32718CF3" w:rsidRDefault="2167A3B3" w14:paraId="3714BDBE" w14:textId="27E7A145">
      <w:r w:rsidRPr="32718CF3">
        <w:rPr>
          <w:rFonts w:ascii="Times New Roman" w:hAnsi="Times New Roman" w:eastAsia="Times New Roman" w:cs="Times New Roman"/>
          <w:color w:val="000000" w:themeColor="text1"/>
        </w:rPr>
        <w:t xml:space="preserve"> </w:t>
      </w:r>
    </w:p>
    <w:p w:rsidR="2167A3B3" w:rsidP="32718CF3" w:rsidRDefault="2167A3B3" w14:paraId="1E9A23FA" w14:textId="413F27E5">
      <w:r w:rsidRPr="32718CF3">
        <w:rPr>
          <w:rFonts w:ascii="Times New Roman" w:hAnsi="Times New Roman" w:eastAsia="Times New Roman" w:cs="Times New Roman"/>
          <w:color w:val="000000" w:themeColor="text1"/>
        </w:rPr>
        <w:t xml:space="preserve"> </w:t>
      </w:r>
    </w:p>
    <w:p w:rsidR="2167A3B3" w:rsidP="32718CF3" w:rsidRDefault="2167A3B3" w14:paraId="1DCC1F05" w14:textId="1B6E7A2C"/>
    <w:p w:rsidRPr="00DC11AB" w:rsidR="2167A3B3" w:rsidP="32718CF3" w:rsidRDefault="2167A3B3" w14:paraId="6736027B" w14:textId="2E50C59F">
      <w:pPr>
        <w:rPr>
          <w:rFonts w:cstheme="minorHAnsi"/>
          <w:i/>
          <w:iCs/>
        </w:rPr>
      </w:pPr>
      <w:r w:rsidRPr="00DC11AB">
        <w:rPr>
          <w:rFonts w:eastAsia="Times New Roman" w:cstheme="minorHAnsi"/>
          <w:i/>
          <w:iCs/>
          <w:color w:val="000000" w:themeColor="text1"/>
        </w:rPr>
        <w:t>Site Plan Review Committee- Commissioner Doris Ray</w:t>
      </w:r>
    </w:p>
    <w:p w:rsidRPr="00AD2347" w:rsidR="2167A3B3" w:rsidP="32718CF3" w:rsidRDefault="2167A3B3" w14:paraId="472D4302" w14:textId="4EE2F21A">
      <w:pPr>
        <w:rPr>
          <w:rFonts w:cstheme="minorHAnsi"/>
        </w:rPr>
      </w:pPr>
      <w:proofErr w:type="spellStart"/>
      <w:r w:rsidRPr="00AD2347">
        <w:rPr>
          <w:rFonts w:eastAsia="Times New Roman" w:cstheme="minorHAnsi"/>
          <w:color w:val="000000" w:themeColor="text1"/>
        </w:rPr>
        <w:t>Melwood</w:t>
      </w:r>
      <w:proofErr w:type="spellEnd"/>
      <w:r w:rsidRPr="00AD2347" w:rsidR="00DC11AB">
        <w:rPr>
          <w:rFonts w:eastAsia="Times New Roman" w:cstheme="minorHAnsi"/>
          <w:color w:val="000000" w:themeColor="text1"/>
        </w:rPr>
        <w:t xml:space="preserve"> Site Plan </w:t>
      </w:r>
      <w:r w:rsidRPr="00AD2347" w:rsidR="008F4EAC">
        <w:rPr>
          <w:rFonts w:eastAsia="Times New Roman" w:cstheme="minorHAnsi"/>
          <w:color w:val="000000" w:themeColor="text1"/>
        </w:rPr>
        <w:t>R</w:t>
      </w:r>
      <w:r w:rsidRPr="00AD2347">
        <w:rPr>
          <w:rFonts w:eastAsia="Times New Roman" w:cstheme="minorHAnsi"/>
          <w:color w:val="000000" w:themeColor="text1"/>
        </w:rPr>
        <w:t xml:space="preserve">eview </w:t>
      </w:r>
      <w:r w:rsidRPr="00AD2347" w:rsidR="008F4EAC">
        <w:rPr>
          <w:rFonts w:eastAsia="Times New Roman" w:cstheme="minorHAnsi"/>
          <w:color w:val="000000" w:themeColor="text1"/>
        </w:rPr>
        <w:t xml:space="preserve">Committee is scheduled to meet </w:t>
      </w:r>
      <w:r w:rsidRPr="00AD2347">
        <w:rPr>
          <w:rFonts w:eastAsia="Times New Roman" w:cstheme="minorHAnsi"/>
          <w:color w:val="000000" w:themeColor="text1"/>
        </w:rPr>
        <w:t>December 19</w:t>
      </w:r>
      <w:r w:rsidRPr="00AD2347">
        <w:rPr>
          <w:rFonts w:eastAsia="Times New Roman" w:cstheme="minorHAnsi"/>
          <w:color w:val="000000" w:themeColor="text1"/>
          <w:vertAlign w:val="superscript"/>
        </w:rPr>
        <w:t>th</w:t>
      </w:r>
      <w:r w:rsidRPr="00AD2347" w:rsidR="008F4EAC">
        <w:rPr>
          <w:rFonts w:eastAsia="Times New Roman" w:cstheme="minorHAnsi"/>
          <w:color w:val="000000" w:themeColor="text1"/>
        </w:rPr>
        <w:t xml:space="preserve"> (second meeting)</w:t>
      </w:r>
      <w:r w:rsidRPr="00AD2347">
        <w:rPr>
          <w:rFonts w:eastAsia="Times New Roman" w:cstheme="minorHAnsi"/>
          <w:color w:val="000000" w:themeColor="text1"/>
        </w:rPr>
        <w:t>. Eric Burke, chai</w:t>
      </w:r>
      <w:r w:rsidRPr="00AD2347" w:rsidR="008F4EAC">
        <w:rPr>
          <w:rFonts w:eastAsia="Times New Roman" w:cstheme="minorHAnsi"/>
          <w:color w:val="000000" w:themeColor="text1"/>
        </w:rPr>
        <w:t xml:space="preserve">r </w:t>
      </w:r>
      <w:r w:rsidRPr="00AD2347" w:rsidR="00D04629">
        <w:rPr>
          <w:rFonts w:eastAsia="Times New Roman" w:cstheme="minorHAnsi"/>
          <w:color w:val="000000" w:themeColor="text1"/>
        </w:rPr>
        <w:t>of the</w:t>
      </w:r>
      <w:r w:rsidRPr="00AD2347">
        <w:rPr>
          <w:rFonts w:eastAsia="Times New Roman" w:cstheme="minorHAnsi"/>
          <w:color w:val="000000" w:themeColor="text1"/>
        </w:rPr>
        <w:t xml:space="preserve"> committee</w:t>
      </w:r>
      <w:r w:rsidRPr="00AD2347" w:rsidR="008F4EAC">
        <w:rPr>
          <w:rFonts w:eastAsia="Times New Roman" w:cstheme="minorHAnsi"/>
          <w:color w:val="000000" w:themeColor="text1"/>
        </w:rPr>
        <w:t xml:space="preserve">, </w:t>
      </w:r>
      <w:r w:rsidR="004B3616">
        <w:rPr>
          <w:rFonts w:eastAsia="Times New Roman" w:cstheme="minorHAnsi"/>
          <w:color w:val="000000" w:themeColor="text1"/>
        </w:rPr>
        <w:t xml:space="preserve">previously </w:t>
      </w:r>
      <w:r w:rsidRPr="00AD2347">
        <w:rPr>
          <w:rFonts w:eastAsia="Times New Roman" w:cstheme="minorHAnsi"/>
          <w:color w:val="000000" w:themeColor="text1"/>
        </w:rPr>
        <w:t xml:space="preserve">served as  chair of the Housing Commission. Eric </w:t>
      </w:r>
      <w:r w:rsidRPr="00AD2347" w:rsidR="008F4EAC">
        <w:rPr>
          <w:rFonts w:eastAsia="Times New Roman" w:cstheme="minorHAnsi"/>
          <w:color w:val="000000" w:themeColor="text1"/>
        </w:rPr>
        <w:t>is receptive</w:t>
      </w:r>
      <w:r w:rsidRPr="00AD2347">
        <w:rPr>
          <w:rFonts w:eastAsia="Times New Roman" w:cstheme="minorHAnsi"/>
          <w:color w:val="000000" w:themeColor="text1"/>
        </w:rPr>
        <w:t xml:space="preserve"> to disability</w:t>
      </w:r>
      <w:r w:rsidR="00BF4343">
        <w:rPr>
          <w:rFonts w:eastAsia="Times New Roman" w:cstheme="minorHAnsi"/>
          <w:color w:val="000000" w:themeColor="text1"/>
        </w:rPr>
        <w:t>/accessibility matters</w:t>
      </w:r>
      <w:r w:rsidRPr="00AD2347">
        <w:rPr>
          <w:rFonts w:eastAsia="Times New Roman" w:cstheme="minorHAnsi"/>
          <w:color w:val="000000" w:themeColor="text1"/>
        </w:rPr>
        <w:t>.</w:t>
      </w:r>
      <w:r w:rsidRPr="00AD2347" w:rsidR="008F4EAC">
        <w:rPr>
          <w:rFonts w:cstheme="minorHAnsi"/>
        </w:rPr>
        <w:t xml:space="preserve"> </w:t>
      </w:r>
      <w:proofErr w:type="spellStart"/>
      <w:r w:rsidRPr="00AD2347" w:rsidR="001456E9">
        <w:rPr>
          <w:rFonts w:cstheme="minorHAnsi"/>
        </w:rPr>
        <w:t>Melwood</w:t>
      </w:r>
      <w:proofErr w:type="spellEnd"/>
      <w:r w:rsidRPr="00AD2347" w:rsidR="001456E9">
        <w:rPr>
          <w:rFonts w:cstheme="minorHAnsi"/>
        </w:rPr>
        <w:t xml:space="preserve"> site has 100 units, </w:t>
      </w:r>
      <w:r w:rsidRPr="00AD2347">
        <w:rPr>
          <w:rFonts w:eastAsia="Calibri" w:cstheme="minorHAnsi"/>
        </w:rPr>
        <w:t xml:space="preserve">30% </w:t>
      </w:r>
      <w:r w:rsidRPr="00AD2347" w:rsidR="001456E9">
        <w:rPr>
          <w:rFonts w:eastAsia="Calibri" w:cstheme="minorHAnsi"/>
        </w:rPr>
        <w:t>will be d</w:t>
      </w:r>
      <w:r w:rsidRPr="00AD2347">
        <w:rPr>
          <w:rFonts w:eastAsia="Calibri" w:cstheme="minorHAnsi"/>
        </w:rPr>
        <w:t xml:space="preserve">esignated for persons with developmental disabilities, (permanent supportive housing). </w:t>
      </w:r>
    </w:p>
    <w:p w:rsidRPr="00AD2347" w:rsidR="2167A3B3" w:rsidP="32718CF3" w:rsidRDefault="2167A3B3" w14:paraId="2FE78F6D" w14:textId="025D1E84">
      <w:pPr>
        <w:rPr>
          <w:rFonts w:cstheme="minorHAnsi"/>
        </w:rPr>
      </w:pPr>
      <w:r w:rsidRPr="00AD2347">
        <w:rPr>
          <w:rFonts w:eastAsia="Calibri" w:cstheme="minorHAnsi"/>
        </w:rPr>
        <w:t xml:space="preserve"> </w:t>
      </w:r>
    </w:p>
    <w:p w:rsidRPr="00AD2347" w:rsidR="006422E4" w:rsidP="32718CF3" w:rsidRDefault="2167A3B3" w14:paraId="1AAA0FBF" w14:textId="77777777">
      <w:pPr>
        <w:rPr>
          <w:rFonts w:cstheme="minorHAnsi"/>
        </w:rPr>
      </w:pPr>
      <w:r w:rsidRPr="00AD2347">
        <w:rPr>
          <w:rFonts w:eastAsia="Times New Roman" w:cstheme="minorHAnsi"/>
          <w:color w:val="000000" w:themeColor="text1"/>
        </w:rPr>
        <w:t xml:space="preserve"> </w:t>
      </w:r>
    </w:p>
    <w:p w:rsidRPr="00B751B8" w:rsidR="2167A3B3" w:rsidP="32718CF3" w:rsidRDefault="2167A3B3" w14:paraId="48D4F35D" w14:textId="3172C2DB">
      <w:pPr>
        <w:rPr>
          <w:rFonts w:cstheme="minorHAnsi"/>
          <w:i/>
          <w:iCs/>
        </w:rPr>
      </w:pPr>
      <w:r w:rsidRPr="00B751B8">
        <w:rPr>
          <w:rFonts w:eastAsia="Times New Roman" w:cstheme="minorHAnsi"/>
          <w:i/>
          <w:iCs/>
          <w:color w:val="000000" w:themeColor="text1"/>
        </w:rPr>
        <w:t>Housing Commission- Commissioner Doris Ray</w:t>
      </w:r>
    </w:p>
    <w:p w:rsidRPr="00AD2347" w:rsidR="2167A3B3" w:rsidP="32718CF3" w:rsidRDefault="2167A3B3" w14:paraId="43C8E927" w14:textId="452C45E0">
      <w:pPr>
        <w:rPr>
          <w:rFonts w:cstheme="minorHAnsi"/>
        </w:rPr>
      </w:pPr>
      <w:r w:rsidRPr="00AD2347">
        <w:rPr>
          <w:rFonts w:eastAsia="Calibri" w:cstheme="minorHAnsi"/>
        </w:rPr>
        <w:t>Housing Commission met and developed</w:t>
      </w:r>
      <w:r w:rsidR="000C5C21">
        <w:rPr>
          <w:rFonts w:eastAsia="Calibri" w:cstheme="minorHAnsi"/>
        </w:rPr>
        <w:t xml:space="preserve"> a </w:t>
      </w:r>
      <w:r w:rsidRPr="00AD2347">
        <w:rPr>
          <w:rFonts w:eastAsia="Calibri" w:cstheme="minorHAnsi"/>
        </w:rPr>
        <w:t xml:space="preserve">work plan </w:t>
      </w:r>
      <w:r w:rsidR="000C5C21">
        <w:rPr>
          <w:rFonts w:eastAsia="Calibri" w:cstheme="minorHAnsi"/>
        </w:rPr>
        <w:t xml:space="preserve">moving </w:t>
      </w:r>
      <w:r w:rsidRPr="00AD2347" w:rsidR="000C5C21">
        <w:rPr>
          <w:rFonts w:eastAsia="Calibri" w:cstheme="minorHAnsi"/>
        </w:rPr>
        <w:t>forward</w:t>
      </w:r>
      <w:r w:rsidRPr="00AD2347">
        <w:rPr>
          <w:rFonts w:eastAsia="Calibri" w:cstheme="minorHAnsi"/>
        </w:rPr>
        <w:t xml:space="preserve"> </w:t>
      </w:r>
      <w:r w:rsidR="000C5C21">
        <w:rPr>
          <w:rFonts w:eastAsia="Calibri" w:cstheme="minorHAnsi"/>
        </w:rPr>
        <w:t xml:space="preserve">with the Home </w:t>
      </w:r>
      <w:r w:rsidRPr="00AD2347">
        <w:rPr>
          <w:rFonts w:eastAsia="Calibri" w:cstheme="minorHAnsi"/>
        </w:rPr>
        <w:t>Ownership</w:t>
      </w:r>
    </w:p>
    <w:p w:rsidRPr="00AD2347" w:rsidR="2167A3B3" w:rsidP="32718CF3" w:rsidRDefault="000C5C21" w14:paraId="4159BF51" w14:textId="5FA9C76F">
      <w:pPr>
        <w:rPr>
          <w:rFonts w:cstheme="minorHAnsi"/>
        </w:rPr>
      </w:pPr>
      <w:r w:rsidRPr="00AD2347">
        <w:rPr>
          <w:rFonts w:eastAsia="Calibri" w:cstheme="minorHAnsi"/>
        </w:rPr>
        <w:t>Study recommendations</w:t>
      </w:r>
      <w:r w:rsidRPr="00AD2347" w:rsidR="2167A3B3">
        <w:rPr>
          <w:rFonts w:eastAsia="Calibri" w:cstheme="minorHAnsi"/>
        </w:rPr>
        <w:t xml:space="preserve">. </w:t>
      </w:r>
      <w:r w:rsidR="00D04629">
        <w:rPr>
          <w:rFonts w:eastAsia="Calibri" w:cstheme="minorHAnsi"/>
        </w:rPr>
        <w:t>This plan is c</w:t>
      </w:r>
      <w:r w:rsidRPr="00AD2347" w:rsidR="2167A3B3">
        <w:rPr>
          <w:rFonts w:eastAsia="Calibri" w:cstheme="minorHAnsi"/>
        </w:rPr>
        <w:t xml:space="preserve">urrently going through the review process, in the county. </w:t>
      </w:r>
    </w:p>
    <w:p w:rsidRPr="00AD2347" w:rsidR="2167A3B3" w:rsidP="32718CF3" w:rsidRDefault="2167A3B3" w14:paraId="4D851C99" w14:textId="5701803A">
      <w:pPr>
        <w:rPr>
          <w:rFonts w:cstheme="minorHAnsi"/>
        </w:rPr>
      </w:pPr>
      <w:r w:rsidRPr="00AD2347">
        <w:rPr>
          <w:rFonts w:eastAsia="Calibri" w:cstheme="minorHAnsi"/>
        </w:rPr>
        <w:t xml:space="preserve"> </w:t>
      </w:r>
    </w:p>
    <w:p w:rsidRPr="00B751B8" w:rsidR="2167A3B3" w:rsidP="32718CF3" w:rsidRDefault="00D74EE6" w14:paraId="6C5C87CE" w14:textId="4D8594F0">
      <w:pPr>
        <w:rPr>
          <w:rFonts w:cstheme="minorHAnsi"/>
          <w:i/>
          <w:iCs/>
        </w:rPr>
      </w:pPr>
      <w:r w:rsidRPr="00B751B8">
        <w:rPr>
          <w:rFonts w:eastAsia="Times New Roman" w:cstheme="minorHAnsi"/>
          <w:i/>
          <w:iCs/>
          <w:color w:val="000000" w:themeColor="text1"/>
        </w:rPr>
        <w:t>Washington Metropolitan Area Transit Authority</w:t>
      </w:r>
      <w:r w:rsidRPr="00B751B8" w:rsidR="0017690F">
        <w:rPr>
          <w:rFonts w:eastAsia="Times New Roman" w:cstheme="minorHAnsi"/>
          <w:i/>
          <w:iCs/>
          <w:color w:val="000000" w:themeColor="text1"/>
        </w:rPr>
        <w:t xml:space="preserve"> (</w:t>
      </w:r>
      <w:r w:rsidRPr="00B751B8" w:rsidR="2167A3B3">
        <w:rPr>
          <w:rFonts w:eastAsia="Times New Roman" w:cstheme="minorHAnsi"/>
          <w:i/>
          <w:iCs/>
          <w:color w:val="000000" w:themeColor="text1"/>
        </w:rPr>
        <w:t>WMATA</w:t>
      </w:r>
      <w:r w:rsidRPr="00B751B8" w:rsidR="0017690F">
        <w:rPr>
          <w:rFonts w:eastAsia="Times New Roman" w:cstheme="minorHAnsi"/>
          <w:i/>
          <w:iCs/>
          <w:color w:val="000000" w:themeColor="text1"/>
        </w:rPr>
        <w:t>)</w:t>
      </w:r>
      <w:r w:rsidRPr="00B751B8" w:rsidR="2167A3B3">
        <w:rPr>
          <w:rFonts w:eastAsia="Times New Roman" w:cstheme="minorHAnsi"/>
          <w:i/>
          <w:iCs/>
          <w:color w:val="000000" w:themeColor="text1"/>
        </w:rPr>
        <w:t xml:space="preserve">- Commissioner Doris </w:t>
      </w:r>
      <w:r w:rsidRPr="00B751B8" w:rsidR="0017690F">
        <w:rPr>
          <w:rFonts w:eastAsia="Times New Roman" w:cstheme="minorHAnsi"/>
          <w:i/>
          <w:iCs/>
          <w:color w:val="000000" w:themeColor="text1"/>
        </w:rPr>
        <w:t xml:space="preserve">Ray </w:t>
      </w:r>
    </w:p>
    <w:p w:rsidRPr="00AD2347" w:rsidR="2167A3B3" w:rsidP="32718CF3" w:rsidRDefault="2167A3B3" w14:paraId="04C677D6" w14:textId="7A0D7949">
      <w:pPr>
        <w:rPr>
          <w:rFonts w:cstheme="minorHAnsi"/>
        </w:rPr>
      </w:pPr>
      <w:r w:rsidRPr="00AD2347">
        <w:rPr>
          <w:rFonts w:eastAsia="Calibri" w:cstheme="minorHAnsi"/>
        </w:rPr>
        <w:t xml:space="preserve">The biggest </w:t>
      </w:r>
      <w:r w:rsidR="005C35DF">
        <w:rPr>
          <w:rFonts w:eastAsia="Calibri" w:cstheme="minorHAnsi"/>
        </w:rPr>
        <w:t xml:space="preserve">issue is </w:t>
      </w:r>
      <w:r w:rsidRPr="00AD2347">
        <w:rPr>
          <w:rFonts w:eastAsia="Calibri" w:cstheme="minorHAnsi"/>
        </w:rPr>
        <w:t xml:space="preserve">sustainable funding source for Metro Bus, Metro Rail and </w:t>
      </w:r>
      <w:r w:rsidR="005C35DF">
        <w:rPr>
          <w:rFonts w:eastAsia="Calibri" w:cstheme="minorHAnsi"/>
        </w:rPr>
        <w:t>M</w:t>
      </w:r>
      <w:r w:rsidRPr="00AD2347">
        <w:rPr>
          <w:rFonts w:eastAsia="Calibri" w:cstheme="minorHAnsi"/>
        </w:rPr>
        <w:t xml:space="preserve">etro </w:t>
      </w:r>
      <w:r w:rsidR="00BF4343">
        <w:rPr>
          <w:rFonts w:eastAsia="Calibri" w:cstheme="minorHAnsi"/>
        </w:rPr>
        <w:t>A</w:t>
      </w:r>
      <w:r w:rsidRPr="00AD2347">
        <w:rPr>
          <w:rFonts w:eastAsia="Calibri" w:cstheme="minorHAnsi"/>
        </w:rPr>
        <w:t xml:space="preserve">ccess.  </w:t>
      </w:r>
      <w:r w:rsidR="003416A3">
        <w:rPr>
          <w:rFonts w:eastAsia="Calibri" w:cstheme="minorHAnsi"/>
        </w:rPr>
        <w:t xml:space="preserve">Last year </w:t>
      </w:r>
      <w:r w:rsidRPr="00AD2347">
        <w:rPr>
          <w:rFonts w:eastAsia="Calibri" w:cstheme="minorHAnsi"/>
        </w:rPr>
        <w:t xml:space="preserve">Virginia </w:t>
      </w:r>
      <w:r w:rsidR="003416A3">
        <w:rPr>
          <w:rFonts w:eastAsia="Calibri" w:cstheme="minorHAnsi"/>
        </w:rPr>
        <w:t>provided</w:t>
      </w:r>
      <w:r w:rsidR="000C5C21">
        <w:rPr>
          <w:rFonts w:eastAsia="Calibri" w:cstheme="minorHAnsi"/>
        </w:rPr>
        <w:t xml:space="preserve"> </w:t>
      </w:r>
      <w:r w:rsidRPr="00AD2347" w:rsidR="000C5C21">
        <w:rPr>
          <w:rFonts w:eastAsia="Calibri" w:cstheme="minorHAnsi"/>
        </w:rPr>
        <w:t xml:space="preserve">funding </w:t>
      </w:r>
      <w:r w:rsidR="000C5C21">
        <w:rPr>
          <w:rFonts w:eastAsia="Calibri" w:cstheme="minorHAnsi"/>
        </w:rPr>
        <w:t xml:space="preserve">from </w:t>
      </w:r>
      <w:r w:rsidRPr="00AD2347" w:rsidR="005C35DF">
        <w:rPr>
          <w:rFonts w:eastAsia="Calibri" w:cstheme="minorHAnsi"/>
        </w:rPr>
        <w:t>Richmond</w:t>
      </w:r>
      <w:r w:rsidR="000C5C21">
        <w:rPr>
          <w:rFonts w:eastAsia="Calibri" w:cstheme="minorHAnsi"/>
        </w:rPr>
        <w:t>/</w:t>
      </w:r>
      <w:r w:rsidRPr="00AD2347">
        <w:rPr>
          <w:rFonts w:eastAsia="Calibri" w:cstheme="minorHAnsi"/>
        </w:rPr>
        <w:t xml:space="preserve">state legislature. This will </w:t>
      </w:r>
      <w:r w:rsidR="000C5C21">
        <w:rPr>
          <w:rFonts w:eastAsia="Calibri" w:cstheme="minorHAnsi"/>
        </w:rPr>
        <w:t xml:space="preserve">continue to be an </w:t>
      </w:r>
      <w:r w:rsidRPr="00AD2347">
        <w:rPr>
          <w:rFonts w:eastAsia="Calibri" w:cstheme="minorHAnsi"/>
        </w:rPr>
        <w:t>issue this year at the General Assembly</w:t>
      </w:r>
      <w:r w:rsidR="000C5C21">
        <w:rPr>
          <w:rFonts w:eastAsia="Calibri" w:cstheme="minorHAnsi"/>
        </w:rPr>
        <w:t>.  N</w:t>
      </w:r>
      <w:r w:rsidRPr="00AD2347">
        <w:rPr>
          <w:rFonts w:eastAsia="Calibri" w:cstheme="minorHAnsi"/>
        </w:rPr>
        <w:t>ext yea</w:t>
      </w:r>
      <w:r w:rsidR="000C5C21">
        <w:rPr>
          <w:rFonts w:eastAsia="Calibri" w:cstheme="minorHAnsi"/>
        </w:rPr>
        <w:t xml:space="preserve">r will be a </w:t>
      </w:r>
      <w:r w:rsidRPr="00AD2347" w:rsidR="000C5C21">
        <w:rPr>
          <w:rFonts w:eastAsia="Calibri" w:cstheme="minorHAnsi"/>
        </w:rPr>
        <w:t>long</w:t>
      </w:r>
      <w:r w:rsidRPr="00AD2347">
        <w:rPr>
          <w:rFonts w:eastAsia="Calibri" w:cstheme="minorHAnsi"/>
        </w:rPr>
        <w:t xml:space="preserve"> session when the </w:t>
      </w:r>
      <w:r w:rsidR="000C5C21">
        <w:rPr>
          <w:rFonts w:eastAsia="Calibri" w:cstheme="minorHAnsi"/>
        </w:rPr>
        <w:t>G</w:t>
      </w:r>
      <w:r w:rsidRPr="00AD2347">
        <w:rPr>
          <w:rFonts w:eastAsia="Calibri" w:cstheme="minorHAnsi"/>
        </w:rPr>
        <w:t>overnor will</w:t>
      </w:r>
      <w:r w:rsidR="000C5C21">
        <w:rPr>
          <w:rFonts w:eastAsia="Calibri" w:cstheme="minorHAnsi"/>
        </w:rPr>
        <w:t xml:space="preserve"> </w:t>
      </w:r>
      <w:r w:rsidRPr="00AD2347">
        <w:rPr>
          <w:rFonts w:eastAsia="Calibri" w:cstheme="minorHAnsi"/>
        </w:rPr>
        <w:t>propos</w:t>
      </w:r>
      <w:r w:rsidR="000C5C21">
        <w:rPr>
          <w:rFonts w:eastAsia="Calibri" w:cstheme="minorHAnsi"/>
        </w:rPr>
        <w:t xml:space="preserve">e </w:t>
      </w:r>
      <w:r w:rsidRPr="00AD2347">
        <w:rPr>
          <w:rFonts w:eastAsia="Calibri" w:cstheme="minorHAnsi"/>
        </w:rPr>
        <w:t xml:space="preserve">his </w:t>
      </w:r>
      <w:r w:rsidRPr="00AD2347" w:rsidR="00BF4343">
        <w:rPr>
          <w:rFonts w:eastAsia="Calibri" w:cstheme="minorHAnsi"/>
        </w:rPr>
        <w:t>two-year</w:t>
      </w:r>
      <w:r w:rsidRPr="00AD2347">
        <w:rPr>
          <w:rFonts w:eastAsia="Calibri" w:cstheme="minorHAnsi"/>
        </w:rPr>
        <w:t xml:space="preserve"> budget for 2027 and 2028.</w:t>
      </w:r>
    </w:p>
    <w:p w:rsidRPr="00AD2347" w:rsidR="2167A3B3" w:rsidP="32718CF3" w:rsidRDefault="2167A3B3" w14:paraId="4956D76F" w14:textId="5680C6C3">
      <w:pPr>
        <w:rPr>
          <w:rFonts w:cstheme="minorHAnsi"/>
        </w:rPr>
      </w:pPr>
      <w:r w:rsidRPr="00AD2347">
        <w:rPr>
          <w:rFonts w:eastAsia="Times New Roman" w:cstheme="minorHAnsi"/>
          <w:color w:val="000000" w:themeColor="text1"/>
        </w:rPr>
        <w:t xml:space="preserve"> </w:t>
      </w:r>
    </w:p>
    <w:p w:rsidRPr="00AD2347" w:rsidR="2167A3B3" w:rsidP="32718CF3" w:rsidRDefault="2167A3B3" w14:paraId="7A49C2ED" w14:textId="51F9A4EB">
      <w:pPr>
        <w:rPr>
          <w:rFonts w:cstheme="minorHAnsi"/>
        </w:rPr>
      </w:pPr>
      <w:r w:rsidRPr="00AD2347">
        <w:rPr>
          <w:rFonts w:eastAsia="Times New Roman" w:cstheme="minorHAnsi"/>
          <w:color w:val="000000" w:themeColor="text1"/>
        </w:rPr>
        <w:t xml:space="preserve"> </w:t>
      </w:r>
    </w:p>
    <w:p w:rsidRPr="00B751B8" w:rsidR="2167A3B3" w:rsidP="32718CF3" w:rsidRDefault="2167A3B3" w14:paraId="181CF0CD" w14:textId="6656D947">
      <w:pPr>
        <w:rPr>
          <w:rFonts w:cstheme="minorHAnsi"/>
          <w:i/>
          <w:iCs/>
        </w:rPr>
      </w:pPr>
      <w:r w:rsidRPr="00B751B8">
        <w:rPr>
          <w:rFonts w:eastAsia="Times New Roman" w:cstheme="minorHAnsi"/>
          <w:i/>
          <w:iCs/>
          <w:color w:val="000000" w:themeColor="text1"/>
        </w:rPr>
        <w:t>Barcroft Land Use Analysis: Engagement Working Group-Commissioner Karen Audant</w:t>
      </w:r>
    </w:p>
    <w:p w:rsidRPr="00AD2347" w:rsidR="2167A3B3" w:rsidP="32718CF3" w:rsidRDefault="006931FB" w14:paraId="5A74285C" w14:textId="59BEE33C">
      <w:pPr>
        <w:rPr>
          <w:rFonts w:cstheme="minorHAnsi"/>
        </w:rPr>
      </w:pPr>
      <w:r>
        <w:rPr>
          <w:rFonts w:eastAsia="Times New Roman" w:cstheme="minorHAnsi"/>
          <w:color w:val="000000" w:themeColor="text1"/>
        </w:rPr>
        <w:t xml:space="preserve">Group will send out meeting announcement for next month’s meeting. </w:t>
      </w:r>
    </w:p>
    <w:p w:rsidRPr="00AD2347" w:rsidR="2167A3B3" w:rsidP="32718CF3" w:rsidRDefault="2167A3B3" w14:paraId="2375DDA5" w14:textId="2D7547B3">
      <w:pPr>
        <w:rPr>
          <w:rFonts w:cstheme="minorHAnsi"/>
        </w:rPr>
      </w:pPr>
      <w:r w:rsidRPr="00AD2347">
        <w:rPr>
          <w:rFonts w:eastAsia="Times New Roman" w:cstheme="minorHAnsi"/>
          <w:color w:val="000000" w:themeColor="text1"/>
        </w:rPr>
        <w:t xml:space="preserve"> </w:t>
      </w:r>
    </w:p>
    <w:p w:rsidRPr="006931FB" w:rsidR="2167A3B3" w:rsidP="32718CF3" w:rsidRDefault="2167A3B3" w14:paraId="5904CA7C" w14:textId="44B88394">
      <w:pPr>
        <w:rPr>
          <w:rFonts w:cstheme="minorHAnsi"/>
          <w:i/>
          <w:iCs/>
        </w:rPr>
      </w:pPr>
      <w:r w:rsidRPr="006931FB">
        <w:rPr>
          <w:rFonts w:eastAsia="Times New Roman" w:cstheme="minorHAnsi"/>
          <w:i/>
          <w:iCs/>
          <w:color w:val="000000" w:themeColor="text1"/>
        </w:rPr>
        <w:t>ADA Coordinator Certificate- Commissioner Karen Audant</w:t>
      </w:r>
    </w:p>
    <w:p w:rsidRPr="00AD2347" w:rsidR="2167A3B3" w:rsidP="32718CF3" w:rsidRDefault="004E3BA7" w14:paraId="4AD57DB7" w14:textId="5CB0E1BC">
      <w:pPr>
        <w:rPr>
          <w:rFonts w:cstheme="minorHAnsi"/>
        </w:rPr>
      </w:pPr>
      <w:r>
        <w:rPr>
          <w:rFonts w:eastAsia="Calibri" w:cstheme="minorHAnsi"/>
        </w:rPr>
        <w:t xml:space="preserve">Commissioner Karen will attend the </w:t>
      </w:r>
      <w:r w:rsidRPr="00AD2347" w:rsidR="2167A3B3">
        <w:rPr>
          <w:rFonts w:eastAsia="Calibri" w:cstheme="minorHAnsi"/>
        </w:rPr>
        <w:t>virtual conference February 3</w:t>
      </w:r>
      <w:r w:rsidRPr="00BF4343" w:rsidR="00BF4343">
        <w:rPr>
          <w:rFonts w:eastAsia="Calibri" w:cstheme="minorHAnsi"/>
          <w:vertAlign w:val="superscript"/>
        </w:rPr>
        <w:t>rd</w:t>
      </w:r>
      <w:r w:rsidR="00BF4343">
        <w:rPr>
          <w:rFonts w:eastAsia="Calibri" w:cstheme="minorHAnsi"/>
        </w:rPr>
        <w:t xml:space="preserve"> </w:t>
      </w:r>
      <w:r w:rsidRPr="00AD2347" w:rsidR="00BF4343">
        <w:rPr>
          <w:rFonts w:eastAsia="Calibri" w:cstheme="minorHAnsi"/>
        </w:rPr>
        <w:t>through</w:t>
      </w:r>
      <w:r w:rsidRPr="00AD2347" w:rsidR="2167A3B3">
        <w:rPr>
          <w:rFonts w:eastAsia="Calibri" w:cstheme="minorHAnsi"/>
        </w:rPr>
        <w:t xml:space="preserve"> 5</w:t>
      </w:r>
      <w:r w:rsidRPr="004E3BA7" w:rsidR="2167A3B3">
        <w:rPr>
          <w:rFonts w:eastAsia="Calibri" w:cstheme="minorHAnsi"/>
          <w:vertAlign w:val="superscript"/>
        </w:rPr>
        <w:t>th</w:t>
      </w:r>
      <w:r>
        <w:rPr>
          <w:rFonts w:eastAsia="Calibri" w:cstheme="minorHAnsi"/>
        </w:rPr>
        <w:t xml:space="preserve"> </w:t>
      </w:r>
      <w:r w:rsidR="00821C23">
        <w:rPr>
          <w:rFonts w:eastAsia="Calibri" w:cstheme="minorHAnsi"/>
        </w:rPr>
        <w:t xml:space="preserve">to complete her hours and take the exam. Commissioner Karen may not have more updates until that time. </w:t>
      </w:r>
    </w:p>
    <w:p w:rsidRPr="00AD2347" w:rsidR="2167A3B3" w:rsidP="32718CF3" w:rsidRDefault="2167A3B3" w14:paraId="0B5C1B4F" w14:textId="03B09D9D">
      <w:pPr>
        <w:rPr>
          <w:rFonts w:cstheme="minorHAnsi"/>
        </w:rPr>
      </w:pPr>
      <w:r w:rsidRPr="00AD2347">
        <w:rPr>
          <w:rFonts w:eastAsia="Times New Roman" w:cstheme="minorHAnsi"/>
          <w:color w:val="000000" w:themeColor="text1"/>
        </w:rPr>
        <w:t xml:space="preserve"> </w:t>
      </w:r>
    </w:p>
    <w:p w:rsidRPr="00821C23" w:rsidR="2167A3B3" w:rsidP="32718CF3" w:rsidRDefault="2167A3B3" w14:paraId="3972D09A" w14:textId="6D6F2629">
      <w:pPr>
        <w:rPr>
          <w:rFonts w:cstheme="minorHAnsi"/>
          <w:i/>
          <w:iCs/>
        </w:rPr>
      </w:pPr>
      <w:r w:rsidRPr="00821C23">
        <w:rPr>
          <w:rFonts w:eastAsia="Times New Roman" w:cstheme="minorHAnsi"/>
          <w:i/>
          <w:iCs/>
          <w:color w:val="000000" w:themeColor="text1"/>
        </w:rPr>
        <w:t>Commission on Aging (COA) Transportation Committee-Commissioner Elizabeth Priaulx</w:t>
      </w:r>
    </w:p>
    <w:p w:rsidRPr="00AD2347" w:rsidR="2167A3B3" w:rsidP="32718CF3" w:rsidRDefault="2167A3B3" w14:paraId="615681B7" w14:textId="7C8FCDD3">
      <w:pPr>
        <w:rPr>
          <w:rFonts w:cstheme="minorHAnsi"/>
        </w:rPr>
      </w:pPr>
      <w:r w:rsidRPr="00AD2347">
        <w:rPr>
          <w:rFonts w:eastAsia="Times New Roman" w:cstheme="minorHAnsi"/>
          <w:color w:val="000000" w:themeColor="text1"/>
        </w:rPr>
        <w:t>No report</w:t>
      </w:r>
    </w:p>
    <w:p w:rsidRPr="00AD2347" w:rsidR="2167A3B3" w:rsidP="32718CF3" w:rsidRDefault="2167A3B3" w14:paraId="42CF3F07" w14:textId="188E636B">
      <w:pPr>
        <w:rPr>
          <w:rFonts w:cstheme="minorHAnsi"/>
        </w:rPr>
      </w:pPr>
      <w:r w:rsidRPr="00AD2347">
        <w:rPr>
          <w:rFonts w:eastAsia="Times New Roman" w:cstheme="minorHAnsi"/>
          <w:color w:val="000000" w:themeColor="text1"/>
        </w:rPr>
        <w:t xml:space="preserve"> </w:t>
      </w:r>
    </w:p>
    <w:p w:rsidR="00821C23" w:rsidP="32718CF3" w:rsidRDefault="2167A3B3" w14:paraId="2E51DE71" w14:textId="77777777">
      <w:pPr>
        <w:rPr>
          <w:rFonts w:eastAsia="Times New Roman" w:cstheme="minorHAnsi"/>
          <w:color w:val="000000" w:themeColor="text1"/>
        </w:rPr>
      </w:pPr>
      <w:r w:rsidRPr="00821C23">
        <w:rPr>
          <w:rFonts w:eastAsia="Times New Roman" w:cstheme="minorHAnsi"/>
          <w:i/>
          <w:iCs/>
          <w:color w:val="000000" w:themeColor="text1"/>
        </w:rPr>
        <w:t>Walgreens Site Plan Review</w:t>
      </w:r>
      <w:r w:rsidRPr="00AD2347">
        <w:rPr>
          <w:rFonts w:eastAsia="Times New Roman" w:cstheme="minorHAnsi"/>
          <w:color w:val="000000" w:themeColor="text1"/>
        </w:rPr>
        <w:t>-</w:t>
      </w:r>
    </w:p>
    <w:p w:rsidRPr="00AD2347" w:rsidR="2167A3B3" w:rsidP="32718CF3" w:rsidRDefault="2167A3B3" w14:paraId="78B6502F" w14:textId="64FBE375">
      <w:pPr>
        <w:rPr>
          <w:rFonts w:cstheme="minorHAnsi"/>
        </w:rPr>
      </w:pPr>
      <w:r w:rsidRPr="00AD2347">
        <w:rPr>
          <w:rFonts w:eastAsia="Times New Roman" w:cstheme="minorHAnsi"/>
          <w:color w:val="000000" w:themeColor="text1"/>
        </w:rPr>
        <w:t xml:space="preserve"> Commissioner Karen</w:t>
      </w:r>
      <w:r w:rsidR="00821C23">
        <w:rPr>
          <w:rFonts w:eastAsia="Times New Roman" w:cstheme="minorHAnsi"/>
          <w:color w:val="000000" w:themeColor="text1"/>
        </w:rPr>
        <w:t xml:space="preserve"> agreed to serve on the committee </w:t>
      </w:r>
      <w:r w:rsidRPr="00AD2347" w:rsidR="00821C23">
        <w:rPr>
          <w:rFonts w:eastAsia="Times New Roman" w:cstheme="minorHAnsi"/>
          <w:color w:val="000000" w:themeColor="text1"/>
        </w:rPr>
        <w:t>and</w:t>
      </w:r>
      <w:r w:rsidRPr="00AD2347">
        <w:rPr>
          <w:rFonts w:eastAsia="Times New Roman" w:cstheme="minorHAnsi"/>
          <w:color w:val="000000" w:themeColor="text1"/>
        </w:rPr>
        <w:t xml:space="preserve"> </w:t>
      </w:r>
      <w:r w:rsidR="00821C23">
        <w:rPr>
          <w:rFonts w:eastAsia="Times New Roman" w:cstheme="minorHAnsi"/>
          <w:color w:val="000000" w:themeColor="text1"/>
        </w:rPr>
        <w:t xml:space="preserve">Commissioner </w:t>
      </w:r>
      <w:r w:rsidRPr="00AD2347">
        <w:rPr>
          <w:rFonts w:eastAsia="Times New Roman" w:cstheme="minorHAnsi"/>
          <w:color w:val="000000" w:themeColor="text1"/>
        </w:rPr>
        <w:t>Alexa</w:t>
      </w:r>
      <w:r w:rsidR="00821C23">
        <w:rPr>
          <w:rFonts w:eastAsia="Times New Roman" w:cstheme="minorHAnsi"/>
          <w:color w:val="000000" w:themeColor="text1"/>
        </w:rPr>
        <w:t xml:space="preserve"> will serve as an </w:t>
      </w:r>
      <w:r w:rsidRPr="00AD2347">
        <w:rPr>
          <w:rFonts w:eastAsia="Times New Roman" w:cstheme="minorHAnsi"/>
          <w:color w:val="000000" w:themeColor="text1"/>
        </w:rPr>
        <w:t xml:space="preserve">alternate. </w:t>
      </w:r>
      <w:r w:rsidR="00821C23">
        <w:rPr>
          <w:rFonts w:eastAsia="Times New Roman" w:cstheme="minorHAnsi"/>
          <w:color w:val="000000" w:themeColor="text1"/>
        </w:rPr>
        <w:t xml:space="preserve">Staff liaison will provide their information to the point of contact for this committee. </w:t>
      </w:r>
    </w:p>
    <w:p w:rsidRPr="00AD2347" w:rsidR="2167A3B3" w:rsidP="32718CF3" w:rsidRDefault="2167A3B3" w14:paraId="054E09A2" w14:textId="4DDE7DEA">
      <w:pPr>
        <w:rPr>
          <w:rFonts w:cstheme="minorHAnsi"/>
        </w:rPr>
      </w:pPr>
      <w:r w:rsidRPr="00AD2347">
        <w:rPr>
          <w:rFonts w:eastAsia="Times New Roman" w:cstheme="minorHAnsi"/>
          <w:color w:val="000000" w:themeColor="text1"/>
        </w:rPr>
        <w:t xml:space="preserve"> </w:t>
      </w:r>
    </w:p>
    <w:p w:rsidRPr="00AD2347" w:rsidR="32718CF3" w:rsidP="32718CF3" w:rsidRDefault="32718CF3" w14:paraId="4442E840" w14:textId="3C7BA2B0">
      <w:pPr>
        <w:rPr>
          <w:rFonts w:eastAsia="Times New Roman" w:cstheme="minorHAnsi"/>
          <w:color w:val="000000" w:themeColor="text1"/>
        </w:rPr>
      </w:pPr>
    </w:p>
    <w:p w:rsidR="00220FA9" w:rsidRDefault="00220FA9" w14:paraId="1CE14037" w14:textId="3D321E3A">
      <w:pPr>
        <w:rPr>
          <w:b/>
          <w:bCs/>
        </w:rPr>
      </w:pPr>
      <w:r w:rsidRPr="1DAE356D">
        <w:rPr>
          <w:b/>
          <w:bCs/>
        </w:rPr>
        <w:t>MOTIONS</w:t>
      </w:r>
      <w:r w:rsidR="00EF239F">
        <w:rPr>
          <w:b/>
          <w:bCs/>
        </w:rPr>
        <w:t xml:space="preserve"> &amp; ACTIONS/VOTES</w:t>
      </w:r>
    </w:p>
    <w:p w:rsidRPr="004B3616" w:rsidR="004B3616" w:rsidRDefault="004B3616" w14:paraId="14125FE7" w14:textId="27283E23">
      <w:pPr>
        <w:rPr>
          <w:rFonts w:cstheme="minorHAnsi"/>
        </w:rPr>
      </w:pPr>
      <w:r>
        <w:rPr>
          <w:b/>
          <w:bCs/>
        </w:rPr>
        <w:t xml:space="preserve">No votes/motions </w:t>
      </w:r>
    </w:p>
    <w:p w:rsidR="003E74D9" w:rsidRDefault="003E74D9" w14:paraId="4430280F" w14:textId="77777777"/>
    <w:p w:rsidRPr="00A96FC8" w:rsidR="00220FA9" w:rsidRDefault="00220FA9" w14:paraId="15E54424" w14:textId="6151D126">
      <w:r>
        <w:t xml:space="preserve">Meeting adjourned at </w:t>
      </w:r>
      <w:r w:rsidR="008528BF">
        <w:rPr>
          <w:b/>
          <w:bCs/>
          <w:u w:val="single"/>
        </w:rPr>
        <w:t>9:00</w:t>
      </w:r>
      <w:r w:rsidR="00BF4343">
        <w:rPr>
          <w:b/>
          <w:bCs/>
          <w:u w:val="single"/>
        </w:rPr>
        <w:t xml:space="preserve"> pm</w:t>
      </w:r>
      <w:r>
        <w:t>.</w:t>
      </w:r>
    </w:p>
    <w:sectPr w:rsidRPr="00A96FC8" w:rsidR="00220FA9" w:rsidSect="003E74D9">
      <w:pgSz w:w="12240" w:h="15840" w:orient="portrait"/>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570F5"/>
    <w:multiLevelType w:val="hybridMultilevel"/>
    <w:tmpl w:val="81E22A2A"/>
    <w:lvl w:ilvl="0" w:tplc="F5DEDB3C">
      <w:start w:val="1"/>
      <w:numFmt w:val="bullet"/>
      <w:lvlText w:val="•"/>
      <w:lvlJc w:val="left"/>
      <w:pPr>
        <w:tabs>
          <w:tab w:val="num" w:pos="720"/>
        </w:tabs>
        <w:ind w:left="720" w:hanging="360"/>
      </w:pPr>
      <w:rPr>
        <w:rFonts w:hint="default" w:ascii="Arial" w:hAnsi="Arial"/>
      </w:rPr>
    </w:lvl>
    <w:lvl w:ilvl="1" w:tplc="384886E2" w:tentative="1">
      <w:start w:val="1"/>
      <w:numFmt w:val="bullet"/>
      <w:lvlText w:val="•"/>
      <w:lvlJc w:val="left"/>
      <w:pPr>
        <w:tabs>
          <w:tab w:val="num" w:pos="1440"/>
        </w:tabs>
        <w:ind w:left="1440" w:hanging="360"/>
      </w:pPr>
      <w:rPr>
        <w:rFonts w:hint="default" w:ascii="Arial" w:hAnsi="Arial"/>
      </w:rPr>
    </w:lvl>
    <w:lvl w:ilvl="2" w:tplc="FA8EB7A4" w:tentative="1">
      <w:start w:val="1"/>
      <w:numFmt w:val="bullet"/>
      <w:lvlText w:val="•"/>
      <w:lvlJc w:val="left"/>
      <w:pPr>
        <w:tabs>
          <w:tab w:val="num" w:pos="2160"/>
        </w:tabs>
        <w:ind w:left="2160" w:hanging="360"/>
      </w:pPr>
      <w:rPr>
        <w:rFonts w:hint="default" w:ascii="Arial" w:hAnsi="Arial"/>
      </w:rPr>
    </w:lvl>
    <w:lvl w:ilvl="3" w:tplc="94DA0294" w:tentative="1">
      <w:start w:val="1"/>
      <w:numFmt w:val="bullet"/>
      <w:lvlText w:val="•"/>
      <w:lvlJc w:val="left"/>
      <w:pPr>
        <w:tabs>
          <w:tab w:val="num" w:pos="2880"/>
        </w:tabs>
        <w:ind w:left="2880" w:hanging="360"/>
      </w:pPr>
      <w:rPr>
        <w:rFonts w:hint="default" w:ascii="Arial" w:hAnsi="Arial"/>
      </w:rPr>
    </w:lvl>
    <w:lvl w:ilvl="4" w:tplc="38C2B3AA" w:tentative="1">
      <w:start w:val="1"/>
      <w:numFmt w:val="bullet"/>
      <w:lvlText w:val="•"/>
      <w:lvlJc w:val="left"/>
      <w:pPr>
        <w:tabs>
          <w:tab w:val="num" w:pos="3600"/>
        </w:tabs>
        <w:ind w:left="3600" w:hanging="360"/>
      </w:pPr>
      <w:rPr>
        <w:rFonts w:hint="default" w:ascii="Arial" w:hAnsi="Arial"/>
      </w:rPr>
    </w:lvl>
    <w:lvl w:ilvl="5" w:tplc="07FEFF7A" w:tentative="1">
      <w:start w:val="1"/>
      <w:numFmt w:val="bullet"/>
      <w:lvlText w:val="•"/>
      <w:lvlJc w:val="left"/>
      <w:pPr>
        <w:tabs>
          <w:tab w:val="num" w:pos="4320"/>
        </w:tabs>
        <w:ind w:left="4320" w:hanging="360"/>
      </w:pPr>
      <w:rPr>
        <w:rFonts w:hint="default" w:ascii="Arial" w:hAnsi="Arial"/>
      </w:rPr>
    </w:lvl>
    <w:lvl w:ilvl="6" w:tplc="B540CCCA" w:tentative="1">
      <w:start w:val="1"/>
      <w:numFmt w:val="bullet"/>
      <w:lvlText w:val="•"/>
      <w:lvlJc w:val="left"/>
      <w:pPr>
        <w:tabs>
          <w:tab w:val="num" w:pos="5040"/>
        </w:tabs>
        <w:ind w:left="5040" w:hanging="360"/>
      </w:pPr>
      <w:rPr>
        <w:rFonts w:hint="default" w:ascii="Arial" w:hAnsi="Arial"/>
      </w:rPr>
    </w:lvl>
    <w:lvl w:ilvl="7" w:tplc="17FEE014" w:tentative="1">
      <w:start w:val="1"/>
      <w:numFmt w:val="bullet"/>
      <w:lvlText w:val="•"/>
      <w:lvlJc w:val="left"/>
      <w:pPr>
        <w:tabs>
          <w:tab w:val="num" w:pos="5760"/>
        </w:tabs>
        <w:ind w:left="5760" w:hanging="360"/>
      </w:pPr>
      <w:rPr>
        <w:rFonts w:hint="default" w:ascii="Arial" w:hAnsi="Arial"/>
      </w:rPr>
    </w:lvl>
    <w:lvl w:ilvl="8" w:tplc="EFE852B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3950019F"/>
    <w:multiLevelType w:val="hybridMultilevel"/>
    <w:tmpl w:val="9F7289DC"/>
    <w:lvl w:ilvl="0" w:tplc="B08A39C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3B44C5"/>
    <w:multiLevelType w:val="hybridMultilevel"/>
    <w:tmpl w:val="1D06E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6B2433B"/>
    <w:multiLevelType w:val="hybridMultilevel"/>
    <w:tmpl w:val="BE2C5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96B28AA"/>
    <w:multiLevelType w:val="hybridMultilevel"/>
    <w:tmpl w:val="6C5ED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F1154EC"/>
    <w:multiLevelType w:val="hybridMultilevel"/>
    <w:tmpl w:val="38601CCC"/>
    <w:lvl w:ilvl="0" w:tplc="18B42F28">
      <w:start w:val="1"/>
      <w:numFmt w:val="bullet"/>
      <w:lvlText w:val="•"/>
      <w:lvlJc w:val="left"/>
      <w:pPr>
        <w:tabs>
          <w:tab w:val="num" w:pos="720"/>
        </w:tabs>
        <w:ind w:left="720" w:hanging="360"/>
      </w:pPr>
      <w:rPr>
        <w:rFonts w:hint="default" w:ascii="Arial" w:hAnsi="Arial"/>
      </w:rPr>
    </w:lvl>
    <w:lvl w:ilvl="1" w:tplc="814A6458" w:tentative="1">
      <w:start w:val="1"/>
      <w:numFmt w:val="bullet"/>
      <w:lvlText w:val="•"/>
      <w:lvlJc w:val="left"/>
      <w:pPr>
        <w:tabs>
          <w:tab w:val="num" w:pos="1440"/>
        </w:tabs>
        <w:ind w:left="1440" w:hanging="360"/>
      </w:pPr>
      <w:rPr>
        <w:rFonts w:hint="default" w:ascii="Arial" w:hAnsi="Arial"/>
      </w:rPr>
    </w:lvl>
    <w:lvl w:ilvl="2" w:tplc="0CE4D512" w:tentative="1">
      <w:start w:val="1"/>
      <w:numFmt w:val="bullet"/>
      <w:lvlText w:val="•"/>
      <w:lvlJc w:val="left"/>
      <w:pPr>
        <w:tabs>
          <w:tab w:val="num" w:pos="2160"/>
        </w:tabs>
        <w:ind w:left="2160" w:hanging="360"/>
      </w:pPr>
      <w:rPr>
        <w:rFonts w:hint="default" w:ascii="Arial" w:hAnsi="Arial"/>
      </w:rPr>
    </w:lvl>
    <w:lvl w:ilvl="3" w:tplc="A34625AC" w:tentative="1">
      <w:start w:val="1"/>
      <w:numFmt w:val="bullet"/>
      <w:lvlText w:val="•"/>
      <w:lvlJc w:val="left"/>
      <w:pPr>
        <w:tabs>
          <w:tab w:val="num" w:pos="2880"/>
        </w:tabs>
        <w:ind w:left="2880" w:hanging="360"/>
      </w:pPr>
      <w:rPr>
        <w:rFonts w:hint="default" w:ascii="Arial" w:hAnsi="Arial"/>
      </w:rPr>
    </w:lvl>
    <w:lvl w:ilvl="4" w:tplc="BF245D96" w:tentative="1">
      <w:start w:val="1"/>
      <w:numFmt w:val="bullet"/>
      <w:lvlText w:val="•"/>
      <w:lvlJc w:val="left"/>
      <w:pPr>
        <w:tabs>
          <w:tab w:val="num" w:pos="3600"/>
        </w:tabs>
        <w:ind w:left="3600" w:hanging="360"/>
      </w:pPr>
      <w:rPr>
        <w:rFonts w:hint="default" w:ascii="Arial" w:hAnsi="Arial"/>
      </w:rPr>
    </w:lvl>
    <w:lvl w:ilvl="5" w:tplc="AD7C1E2E" w:tentative="1">
      <w:start w:val="1"/>
      <w:numFmt w:val="bullet"/>
      <w:lvlText w:val="•"/>
      <w:lvlJc w:val="left"/>
      <w:pPr>
        <w:tabs>
          <w:tab w:val="num" w:pos="4320"/>
        </w:tabs>
        <w:ind w:left="4320" w:hanging="360"/>
      </w:pPr>
      <w:rPr>
        <w:rFonts w:hint="default" w:ascii="Arial" w:hAnsi="Arial"/>
      </w:rPr>
    </w:lvl>
    <w:lvl w:ilvl="6" w:tplc="21F05614" w:tentative="1">
      <w:start w:val="1"/>
      <w:numFmt w:val="bullet"/>
      <w:lvlText w:val="•"/>
      <w:lvlJc w:val="left"/>
      <w:pPr>
        <w:tabs>
          <w:tab w:val="num" w:pos="5040"/>
        </w:tabs>
        <w:ind w:left="5040" w:hanging="360"/>
      </w:pPr>
      <w:rPr>
        <w:rFonts w:hint="default" w:ascii="Arial" w:hAnsi="Arial"/>
      </w:rPr>
    </w:lvl>
    <w:lvl w:ilvl="7" w:tplc="AF6689B8" w:tentative="1">
      <w:start w:val="1"/>
      <w:numFmt w:val="bullet"/>
      <w:lvlText w:val="•"/>
      <w:lvlJc w:val="left"/>
      <w:pPr>
        <w:tabs>
          <w:tab w:val="num" w:pos="5760"/>
        </w:tabs>
        <w:ind w:left="5760" w:hanging="360"/>
      </w:pPr>
      <w:rPr>
        <w:rFonts w:hint="default" w:ascii="Arial" w:hAnsi="Arial"/>
      </w:rPr>
    </w:lvl>
    <w:lvl w:ilvl="8" w:tplc="0108F73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674904DF"/>
    <w:multiLevelType w:val="hybridMultilevel"/>
    <w:tmpl w:val="B588D44C"/>
    <w:lvl w:ilvl="0" w:tplc="06D0978A">
      <w:start w:val="1"/>
      <w:numFmt w:val="decimal"/>
      <w:lvlText w:val="%1."/>
      <w:lvlJc w:val="left"/>
      <w:pPr>
        <w:ind w:left="720" w:hanging="360"/>
      </w:pPr>
    </w:lvl>
    <w:lvl w:ilvl="1" w:tplc="31FA8B70">
      <w:start w:val="1"/>
      <w:numFmt w:val="lowerLetter"/>
      <w:lvlText w:val="%2."/>
      <w:lvlJc w:val="left"/>
      <w:pPr>
        <w:ind w:left="1440" w:hanging="360"/>
      </w:pPr>
    </w:lvl>
    <w:lvl w:ilvl="2" w:tplc="D60C4290">
      <w:start w:val="1"/>
      <w:numFmt w:val="lowerRoman"/>
      <w:lvlText w:val="%3."/>
      <w:lvlJc w:val="right"/>
      <w:pPr>
        <w:ind w:left="2160" w:hanging="180"/>
      </w:pPr>
    </w:lvl>
    <w:lvl w:ilvl="3" w:tplc="EA28979A">
      <w:start w:val="1"/>
      <w:numFmt w:val="decimal"/>
      <w:lvlText w:val="%4."/>
      <w:lvlJc w:val="left"/>
      <w:pPr>
        <w:ind w:left="2880" w:hanging="360"/>
      </w:pPr>
    </w:lvl>
    <w:lvl w:ilvl="4" w:tplc="7D1E7A50">
      <w:start w:val="1"/>
      <w:numFmt w:val="lowerLetter"/>
      <w:lvlText w:val="%5."/>
      <w:lvlJc w:val="left"/>
      <w:pPr>
        <w:ind w:left="3600" w:hanging="360"/>
      </w:pPr>
    </w:lvl>
    <w:lvl w:ilvl="5" w:tplc="C9844376">
      <w:start w:val="1"/>
      <w:numFmt w:val="lowerRoman"/>
      <w:lvlText w:val="%6."/>
      <w:lvlJc w:val="right"/>
      <w:pPr>
        <w:ind w:left="4320" w:hanging="180"/>
      </w:pPr>
    </w:lvl>
    <w:lvl w:ilvl="6" w:tplc="70340D9E">
      <w:start w:val="1"/>
      <w:numFmt w:val="decimal"/>
      <w:lvlText w:val="%7."/>
      <w:lvlJc w:val="left"/>
      <w:pPr>
        <w:ind w:left="5040" w:hanging="360"/>
      </w:pPr>
    </w:lvl>
    <w:lvl w:ilvl="7" w:tplc="C4BCDDEA">
      <w:start w:val="1"/>
      <w:numFmt w:val="lowerLetter"/>
      <w:lvlText w:val="%8."/>
      <w:lvlJc w:val="left"/>
      <w:pPr>
        <w:ind w:left="5760" w:hanging="360"/>
      </w:pPr>
    </w:lvl>
    <w:lvl w:ilvl="8" w:tplc="D3785BFC">
      <w:start w:val="1"/>
      <w:numFmt w:val="lowerRoman"/>
      <w:lvlText w:val="%9."/>
      <w:lvlJc w:val="right"/>
      <w:pPr>
        <w:ind w:left="6480" w:hanging="180"/>
      </w:pPr>
    </w:lvl>
  </w:abstractNum>
  <w:abstractNum w:abstractNumId="7" w15:restartNumberingAfterBreak="0">
    <w:nsid w:val="6AA4736B"/>
    <w:multiLevelType w:val="hybridMultilevel"/>
    <w:tmpl w:val="47E0B7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10527DE"/>
    <w:multiLevelType w:val="hybridMultilevel"/>
    <w:tmpl w:val="C99276BC"/>
    <w:lvl w:ilvl="0" w:tplc="B08A39C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9EF11B7"/>
    <w:multiLevelType w:val="hybridMultilevel"/>
    <w:tmpl w:val="83E6B8E4"/>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num w:numId="1" w16cid:durableId="1213542413">
    <w:abstractNumId w:val="6"/>
  </w:num>
  <w:num w:numId="2" w16cid:durableId="717585608">
    <w:abstractNumId w:val="4"/>
  </w:num>
  <w:num w:numId="3" w16cid:durableId="696739184">
    <w:abstractNumId w:val="5"/>
  </w:num>
  <w:num w:numId="4" w16cid:durableId="1039891690">
    <w:abstractNumId w:val="3"/>
  </w:num>
  <w:num w:numId="5" w16cid:durableId="1432434261">
    <w:abstractNumId w:val="0"/>
  </w:num>
  <w:num w:numId="6" w16cid:durableId="1038044724">
    <w:abstractNumId w:val="7"/>
  </w:num>
  <w:num w:numId="7" w16cid:durableId="472912776">
    <w:abstractNumId w:val="8"/>
  </w:num>
  <w:num w:numId="8" w16cid:durableId="1025597495">
    <w:abstractNumId w:val="1"/>
  </w:num>
  <w:num w:numId="9" w16cid:durableId="594942069">
    <w:abstractNumId w:val="9"/>
  </w:num>
  <w:num w:numId="10" w16cid:durableId="34914218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B4"/>
    <w:rsid w:val="00006D96"/>
    <w:rsid w:val="00030368"/>
    <w:rsid w:val="00085460"/>
    <w:rsid w:val="000B4EC3"/>
    <w:rsid w:val="000C5C21"/>
    <w:rsid w:val="000D1CCA"/>
    <w:rsid w:val="000F0B89"/>
    <w:rsid w:val="000F10B4"/>
    <w:rsid w:val="0010085E"/>
    <w:rsid w:val="001236A8"/>
    <w:rsid w:val="00132070"/>
    <w:rsid w:val="00143D17"/>
    <w:rsid w:val="001456E9"/>
    <w:rsid w:val="00145D90"/>
    <w:rsid w:val="0017690F"/>
    <w:rsid w:val="00185091"/>
    <w:rsid w:val="001C3C2D"/>
    <w:rsid w:val="001C5EF0"/>
    <w:rsid w:val="001E67DE"/>
    <w:rsid w:val="00211F2F"/>
    <w:rsid w:val="00214F0F"/>
    <w:rsid w:val="00220FA9"/>
    <w:rsid w:val="00233EA4"/>
    <w:rsid w:val="0029212A"/>
    <w:rsid w:val="002A21F7"/>
    <w:rsid w:val="002B63E5"/>
    <w:rsid w:val="002D7B6B"/>
    <w:rsid w:val="002F7E23"/>
    <w:rsid w:val="00332639"/>
    <w:rsid w:val="003416A3"/>
    <w:rsid w:val="003733CD"/>
    <w:rsid w:val="003740A0"/>
    <w:rsid w:val="0039C872"/>
    <w:rsid w:val="003A2870"/>
    <w:rsid w:val="003C1324"/>
    <w:rsid w:val="003E74D9"/>
    <w:rsid w:val="003F3886"/>
    <w:rsid w:val="00436D4A"/>
    <w:rsid w:val="0045349B"/>
    <w:rsid w:val="004740B5"/>
    <w:rsid w:val="004770E6"/>
    <w:rsid w:val="004A22C9"/>
    <w:rsid w:val="004B3616"/>
    <w:rsid w:val="004D706E"/>
    <w:rsid w:val="004E2C62"/>
    <w:rsid w:val="004E3BA7"/>
    <w:rsid w:val="004E5597"/>
    <w:rsid w:val="004E78A5"/>
    <w:rsid w:val="00507E99"/>
    <w:rsid w:val="00513499"/>
    <w:rsid w:val="005211C6"/>
    <w:rsid w:val="00525866"/>
    <w:rsid w:val="00534C9E"/>
    <w:rsid w:val="00555C70"/>
    <w:rsid w:val="0056200F"/>
    <w:rsid w:val="00565D58"/>
    <w:rsid w:val="005729B0"/>
    <w:rsid w:val="005730DD"/>
    <w:rsid w:val="0057634D"/>
    <w:rsid w:val="005943F8"/>
    <w:rsid w:val="0059597C"/>
    <w:rsid w:val="005C35DF"/>
    <w:rsid w:val="0060640E"/>
    <w:rsid w:val="006162A8"/>
    <w:rsid w:val="006267A8"/>
    <w:rsid w:val="00632693"/>
    <w:rsid w:val="006422E4"/>
    <w:rsid w:val="0065398E"/>
    <w:rsid w:val="00674B30"/>
    <w:rsid w:val="00685287"/>
    <w:rsid w:val="006929DA"/>
    <w:rsid w:val="006931FB"/>
    <w:rsid w:val="00693622"/>
    <w:rsid w:val="006A1E5C"/>
    <w:rsid w:val="006A2625"/>
    <w:rsid w:val="006C2837"/>
    <w:rsid w:val="006C3C11"/>
    <w:rsid w:val="006E359A"/>
    <w:rsid w:val="006E378A"/>
    <w:rsid w:val="006F54EC"/>
    <w:rsid w:val="006F68C2"/>
    <w:rsid w:val="0073336C"/>
    <w:rsid w:val="00747D00"/>
    <w:rsid w:val="007A60B3"/>
    <w:rsid w:val="007B1632"/>
    <w:rsid w:val="007B430A"/>
    <w:rsid w:val="007E3136"/>
    <w:rsid w:val="007F408F"/>
    <w:rsid w:val="00812BB4"/>
    <w:rsid w:val="00821C23"/>
    <w:rsid w:val="0083748D"/>
    <w:rsid w:val="00837C54"/>
    <w:rsid w:val="008528BF"/>
    <w:rsid w:val="00875A95"/>
    <w:rsid w:val="00891790"/>
    <w:rsid w:val="008B328B"/>
    <w:rsid w:val="008B731F"/>
    <w:rsid w:val="008C6276"/>
    <w:rsid w:val="008D0E7F"/>
    <w:rsid w:val="008D446F"/>
    <w:rsid w:val="008D522F"/>
    <w:rsid w:val="008D6DA5"/>
    <w:rsid w:val="008D7502"/>
    <w:rsid w:val="008E03BE"/>
    <w:rsid w:val="008E25BE"/>
    <w:rsid w:val="008E2F5F"/>
    <w:rsid w:val="008F4EAC"/>
    <w:rsid w:val="008F6DF3"/>
    <w:rsid w:val="0094598A"/>
    <w:rsid w:val="00947340"/>
    <w:rsid w:val="00980DA5"/>
    <w:rsid w:val="009858DD"/>
    <w:rsid w:val="0099468F"/>
    <w:rsid w:val="00995A6A"/>
    <w:rsid w:val="009A5FFE"/>
    <w:rsid w:val="009B2334"/>
    <w:rsid w:val="009C5471"/>
    <w:rsid w:val="009F1341"/>
    <w:rsid w:val="009F46B4"/>
    <w:rsid w:val="00A04043"/>
    <w:rsid w:val="00A1127A"/>
    <w:rsid w:val="00A2169B"/>
    <w:rsid w:val="00A23B80"/>
    <w:rsid w:val="00A40D73"/>
    <w:rsid w:val="00A710D0"/>
    <w:rsid w:val="00A73C1B"/>
    <w:rsid w:val="00A934B0"/>
    <w:rsid w:val="00A96FC8"/>
    <w:rsid w:val="00AD2347"/>
    <w:rsid w:val="00B11BB3"/>
    <w:rsid w:val="00B32253"/>
    <w:rsid w:val="00B42946"/>
    <w:rsid w:val="00B751B8"/>
    <w:rsid w:val="00B82BC1"/>
    <w:rsid w:val="00BE142C"/>
    <w:rsid w:val="00BF4343"/>
    <w:rsid w:val="00C00BCD"/>
    <w:rsid w:val="00C00D43"/>
    <w:rsid w:val="00C03F48"/>
    <w:rsid w:val="00C15495"/>
    <w:rsid w:val="00C20271"/>
    <w:rsid w:val="00C304A5"/>
    <w:rsid w:val="00C352CF"/>
    <w:rsid w:val="00C36DBB"/>
    <w:rsid w:val="00C37139"/>
    <w:rsid w:val="00C404D7"/>
    <w:rsid w:val="00C5101D"/>
    <w:rsid w:val="00C54158"/>
    <w:rsid w:val="00C7011B"/>
    <w:rsid w:val="00C74BF6"/>
    <w:rsid w:val="00C85B12"/>
    <w:rsid w:val="00C86D4A"/>
    <w:rsid w:val="00CB1A6A"/>
    <w:rsid w:val="00CB258A"/>
    <w:rsid w:val="00CD0CD7"/>
    <w:rsid w:val="00CE337A"/>
    <w:rsid w:val="00CF2E61"/>
    <w:rsid w:val="00D04629"/>
    <w:rsid w:val="00D06E57"/>
    <w:rsid w:val="00D15A33"/>
    <w:rsid w:val="00D74EE6"/>
    <w:rsid w:val="00D964FA"/>
    <w:rsid w:val="00DA3320"/>
    <w:rsid w:val="00DA6A76"/>
    <w:rsid w:val="00DB5370"/>
    <w:rsid w:val="00DC11AB"/>
    <w:rsid w:val="00DF4D90"/>
    <w:rsid w:val="00E00B9A"/>
    <w:rsid w:val="00E17601"/>
    <w:rsid w:val="00E57F29"/>
    <w:rsid w:val="00E7174B"/>
    <w:rsid w:val="00E72C63"/>
    <w:rsid w:val="00EA43BA"/>
    <w:rsid w:val="00EB1795"/>
    <w:rsid w:val="00EB359E"/>
    <w:rsid w:val="00EB3E80"/>
    <w:rsid w:val="00EB6144"/>
    <w:rsid w:val="00EE5441"/>
    <w:rsid w:val="00EF239F"/>
    <w:rsid w:val="00F00A58"/>
    <w:rsid w:val="00F041D6"/>
    <w:rsid w:val="00F24A28"/>
    <w:rsid w:val="00F4074E"/>
    <w:rsid w:val="00F500DB"/>
    <w:rsid w:val="00F63DE0"/>
    <w:rsid w:val="00F67648"/>
    <w:rsid w:val="00F678CE"/>
    <w:rsid w:val="00F70408"/>
    <w:rsid w:val="00FA33C8"/>
    <w:rsid w:val="00FB124F"/>
    <w:rsid w:val="00FB2E18"/>
    <w:rsid w:val="00FC0B71"/>
    <w:rsid w:val="00FE6D91"/>
    <w:rsid w:val="02260C33"/>
    <w:rsid w:val="02E95C5D"/>
    <w:rsid w:val="06B29E17"/>
    <w:rsid w:val="08402DE8"/>
    <w:rsid w:val="0A25D748"/>
    <w:rsid w:val="0CF52061"/>
    <w:rsid w:val="10DF59A5"/>
    <w:rsid w:val="11FBE0EE"/>
    <w:rsid w:val="12E0E421"/>
    <w:rsid w:val="13D16C00"/>
    <w:rsid w:val="14618893"/>
    <w:rsid w:val="14B72351"/>
    <w:rsid w:val="15148338"/>
    <w:rsid w:val="15537615"/>
    <w:rsid w:val="17DFDF49"/>
    <w:rsid w:val="18B140DC"/>
    <w:rsid w:val="1B552D7F"/>
    <w:rsid w:val="1C052873"/>
    <w:rsid w:val="1DAE356D"/>
    <w:rsid w:val="1F1C3895"/>
    <w:rsid w:val="21244543"/>
    <w:rsid w:val="2167A3B3"/>
    <w:rsid w:val="21BBAC3F"/>
    <w:rsid w:val="22AB05DA"/>
    <w:rsid w:val="23A8B110"/>
    <w:rsid w:val="25AED1DC"/>
    <w:rsid w:val="285B86FC"/>
    <w:rsid w:val="299827A5"/>
    <w:rsid w:val="29B6338C"/>
    <w:rsid w:val="2AF67943"/>
    <w:rsid w:val="2C26FFDE"/>
    <w:rsid w:val="2D3D36F4"/>
    <w:rsid w:val="2F0BC811"/>
    <w:rsid w:val="30C139CC"/>
    <w:rsid w:val="31481578"/>
    <w:rsid w:val="32718CF3"/>
    <w:rsid w:val="3399C575"/>
    <w:rsid w:val="34316FAC"/>
    <w:rsid w:val="3476669B"/>
    <w:rsid w:val="34916BE3"/>
    <w:rsid w:val="360B26AA"/>
    <w:rsid w:val="374A2695"/>
    <w:rsid w:val="374DDF64"/>
    <w:rsid w:val="3888721C"/>
    <w:rsid w:val="3892B15D"/>
    <w:rsid w:val="38F6D4AD"/>
    <w:rsid w:val="39081948"/>
    <w:rsid w:val="3CD0718F"/>
    <w:rsid w:val="41376E52"/>
    <w:rsid w:val="41C5DBD1"/>
    <w:rsid w:val="42527878"/>
    <w:rsid w:val="440C2FDA"/>
    <w:rsid w:val="446E2B95"/>
    <w:rsid w:val="44C8F5FB"/>
    <w:rsid w:val="47A2E36E"/>
    <w:rsid w:val="48EF2276"/>
    <w:rsid w:val="4B53690D"/>
    <w:rsid w:val="4B8E4B8C"/>
    <w:rsid w:val="4C6ECCAD"/>
    <w:rsid w:val="4D5DB520"/>
    <w:rsid w:val="51F92930"/>
    <w:rsid w:val="52A5BD3B"/>
    <w:rsid w:val="52BB6F08"/>
    <w:rsid w:val="54469B07"/>
    <w:rsid w:val="55A9AECF"/>
    <w:rsid w:val="5637F97C"/>
    <w:rsid w:val="56E262CB"/>
    <w:rsid w:val="5903A12B"/>
    <w:rsid w:val="593A5129"/>
    <w:rsid w:val="59551DF9"/>
    <w:rsid w:val="5C6C65AD"/>
    <w:rsid w:val="5E0D938A"/>
    <w:rsid w:val="5EFE3455"/>
    <w:rsid w:val="5F042706"/>
    <w:rsid w:val="61183008"/>
    <w:rsid w:val="629E618F"/>
    <w:rsid w:val="6355ED23"/>
    <w:rsid w:val="648FEE0E"/>
    <w:rsid w:val="6625EC32"/>
    <w:rsid w:val="69AFA134"/>
    <w:rsid w:val="6E608825"/>
    <w:rsid w:val="707F55F8"/>
    <w:rsid w:val="7137712C"/>
    <w:rsid w:val="71F6905A"/>
    <w:rsid w:val="720A61DC"/>
    <w:rsid w:val="7327F12C"/>
    <w:rsid w:val="735F3B2D"/>
    <w:rsid w:val="73716853"/>
    <w:rsid w:val="7594028E"/>
    <w:rsid w:val="7882EAFE"/>
    <w:rsid w:val="7E0CA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DC83"/>
  <w15:chartTrackingRefBased/>
  <w15:docId w15:val="{2388A8B6-F0DA-4C3F-A9F1-3FF6FAAC32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58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F46B4"/>
    <w:pPr>
      <w:ind w:left="720"/>
      <w:contextualSpacing/>
    </w:pPr>
  </w:style>
  <w:style w:type="character" w:styleId="CommentReference">
    <w:name w:val="annotation reference"/>
    <w:basedOn w:val="DefaultParagraphFont"/>
    <w:uiPriority w:val="99"/>
    <w:semiHidden/>
    <w:unhideWhenUsed/>
    <w:rsid w:val="00220FA9"/>
    <w:rPr>
      <w:sz w:val="16"/>
      <w:szCs w:val="16"/>
    </w:rPr>
  </w:style>
  <w:style w:type="paragraph" w:styleId="CommentText">
    <w:name w:val="annotation text"/>
    <w:basedOn w:val="Normal"/>
    <w:link w:val="CommentTextChar"/>
    <w:uiPriority w:val="99"/>
    <w:unhideWhenUsed/>
    <w:rsid w:val="00220FA9"/>
    <w:rPr>
      <w:sz w:val="20"/>
      <w:szCs w:val="20"/>
    </w:rPr>
  </w:style>
  <w:style w:type="character" w:styleId="CommentTextChar" w:customStyle="1">
    <w:name w:val="Comment Text Char"/>
    <w:basedOn w:val="DefaultParagraphFont"/>
    <w:link w:val="CommentText"/>
    <w:uiPriority w:val="99"/>
    <w:rsid w:val="00220FA9"/>
    <w:rPr>
      <w:sz w:val="20"/>
      <w:szCs w:val="20"/>
    </w:rPr>
  </w:style>
  <w:style w:type="paragraph" w:styleId="CommentSubject">
    <w:name w:val="annotation subject"/>
    <w:basedOn w:val="CommentText"/>
    <w:next w:val="CommentText"/>
    <w:link w:val="CommentSubjectChar"/>
    <w:uiPriority w:val="99"/>
    <w:semiHidden/>
    <w:unhideWhenUsed/>
    <w:rsid w:val="00220FA9"/>
    <w:rPr>
      <w:b/>
      <w:bCs/>
    </w:rPr>
  </w:style>
  <w:style w:type="character" w:styleId="CommentSubjectChar" w:customStyle="1">
    <w:name w:val="Comment Subject Char"/>
    <w:basedOn w:val="CommentTextChar"/>
    <w:link w:val="CommentSubject"/>
    <w:uiPriority w:val="99"/>
    <w:semiHidden/>
    <w:rsid w:val="00220FA9"/>
    <w:rPr>
      <w:b/>
      <w:bCs/>
      <w:sz w:val="20"/>
      <w:szCs w:val="20"/>
    </w:rPr>
  </w:style>
  <w:style w:type="character" w:styleId="Hyperlink">
    <w:name w:val="Hyperlink"/>
    <w:basedOn w:val="DefaultParagraphFont"/>
    <w:uiPriority w:val="99"/>
    <w:unhideWhenUsed/>
    <w:rsid w:val="00FA33C8"/>
    <w:rPr>
      <w:color w:val="0563C1" w:themeColor="hyperlink"/>
      <w:u w:val="single"/>
    </w:rPr>
  </w:style>
  <w:style w:type="character" w:styleId="UnresolvedMention">
    <w:name w:val="Unresolved Mention"/>
    <w:basedOn w:val="DefaultParagraphFont"/>
    <w:uiPriority w:val="99"/>
    <w:semiHidden/>
    <w:unhideWhenUsed/>
    <w:rsid w:val="00FA33C8"/>
    <w:rPr>
      <w:color w:val="605E5C"/>
      <w:shd w:val="clear" w:color="auto" w:fill="E1DFDD"/>
    </w:rPr>
  </w:style>
  <w:style w:type="character" w:styleId="FollowedHyperlink">
    <w:name w:val="FollowedHyperlink"/>
    <w:basedOn w:val="DefaultParagraphFont"/>
    <w:uiPriority w:val="99"/>
    <w:semiHidden/>
    <w:unhideWhenUsed/>
    <w:rsid w:val="00632693"/>
    <w:rPr>
      <w:color w:val="954F72" w:themeColor="followedHyperlink"/>
      <w:u w:val="single"/>
    </w:rPr>
  </w:style>
  <w:style w:type="paragraph" w:styleId="xmsonormal" w:customStyle="1">
    <w:name w:val="x_msonormal"/>
    <w:basedOn w:val="Normal"/>
    <w:rsid w:val="00C86D4A"/>
    <w:pPr>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6913">
      <w:bodyDiv w:val="1"/>
      <w:marLeft w:val="0"/>
      <w:marRight w:val="0"/>
      <w:marTop w:val="0"/>
      <w:marBottom w:val="0"/>
      <w:divBdr>
        <w:top w:val="none" w:sz="0" w:space="0" w:color="auto"/>
        <w:left w:val="none" w:sz="0" w:space="0" w:color="auto"/>
        <w:bottom w:val="none" w:sz="0" w:space="0" w:color="auto"/>
        <w:right w:val="none" w:sz="0" w:space="0" w:color="auto"/>
      </w:divBdr>
    </w:div>
    <w:div w:id="564142198">
      <w:bodyDiv w:val="1"/>
      <w:marLeft w:val="0"/>
      <w:marRight w:val="0"/>
      <w:marTop w:val="0"/>
      <w:marBottom w:val="0"/>
      <w:divBdr>
        <w:top w:val="none" w:sz="0" w:space="0" w:color="auto"/>
        <w:left w:val="none" w:sz="0" w:space="0" w:color="auto"/>
        <w:bottom w:val="none" w:sz="0" w:space="0" w:color="auto"/>
        <w:right w:val="none" w:sz="0" w:space="0" w:color="auto"/>
      </w:divBdr>
    </w:div>
    <w:div w:id="585840564">
      <w:bodyDiv w:val="1"/>
      <w:marLeft w:val="0"/>
      <w:marRight w:val="0"/>
      <w:marTop w:val="0"/>
      <w:marBottom w:val="0"/>
      <w:divBdr>
        <w:top w:val="none" w:sz="0" w:space="0" w:color="auto"/>
        <w:left w:val="none" w:sz="0" w:space="0" w:color="auto"/>
        <w:bottom w:val="none" w:sz="0" w:space="0" w:color="auto"/>
        <w:right w:val="none" w:sz="0" w:space="0" w:color="auto"/>
      </w:divBdr>
    </w:div>
    <w:div w:id="1054885456">
      <w:bodyDiv w:val="1"/>
      <w:marLeft w:val="0"/>
      <w:marRight w:val="0"/>
      <w:marTop w:val="0"/>
      <w:marBottom w:val="0"/>
      <w:divBdr>
        <w:top w:val="none" w:sz="0" w:space="0" w:color="auto"/>
        <w:left w:val="none" w:sz="0" w:space="0" w:color="auto"/>
        <w:bottom w:val="none" w:sz="0" w:space="0" w:color="auto"/>
        <w:right w:val="none" w:sz="0" w:space="0" w:color="auto"/>
      </w:divBdr>
      <w:divsChild>
        <w:div w:id="1543903262">
          <w:marLeft w:val="360"/>
          <w:marRight w:val="0"/>
          <w:marTop w:val="200"/>
          <w:marBottom w:val="0"/>
          <w:divBdr>
            <w:top w:val="none" w:sz="0" w:space="0" w:color="auto"/>
            <w:left w:val="none" w:sz="0" w:space="0" w:color="auto"/>
            <w:bottom w:val="none" w:sz="0" w:space="0" w:color="auto"/>
            <w:right w:val="none" w:sz="0" w:space="0" w:color="auto"/>
          </w:divBdr>
        </w:div>
      </w:divsChild>
    </w:div>
    <w:div w:id="1076514247">
      <w:bodyDiv w:val="1"/>
      <w:marLeft w:val="0"/>
      <w:marRight w:val="0"/>
      <w:marTop w:val="0"/>
      <w:marBottom w:val="0"/>
      <w:divBdr>
        <w:top w:val="none" w:sz="0" w:space="0" w:color="auto"/>
        <w:left w:val="none" w:sz="0" w:space="0" w:color="auto"/>
        <w:bottom w:val="none" w:sz="0" w:space="0" w:color="auto"/>
        <w:right w:val="none" w:sz="0" w:space="0" w:color="auto"/>
      </w:divBdr>
      <w:divsChild>
        <w:div w:id="1812019112">
          <w:marLeft w:val="360"/>
          <w:marRight w:val="0"/>
          <w:marTop w:val="200"/>
          <w:marBottom w:val="0"/>
          <w:divBdr>
            <w:top w:val="none" w:sz="0" w:space="0" w:color="auto"/>
            <w:left w:val="none" w:sz="0" w:space="0" w:color="auto"/>
            <w:bottom w:val="none" w:sz="0" w:space="0" w:color="auto"/>
            <w:right w:val="none" w:sz="0" w:space="0" w:color="auto"/>
          </w:divBdr>
        </w:div>
      </w:divsChild>
    </w:div>
    <w:div w:id="20505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d4827e9-d206-4ff2-9b83-dfffb548826b">
      <UserInfo>
        <DisplayName>Bryna Helfer</DisplayName>
        <AccountId>3390</AccountId>
        <AccountType/>
      </UserInfo>
      <UserInfo>
        <DisplayName>Lynne Porfiri</DisplayName>
        <AccountId>496</AccountId>
        <AccountType/>
      </UserInfo>
      <UserInfo>
        <DisplayName>Mark Schwartz</DisplayName>
        <AccountId>28</AccountId>
        <AccountType/>
      </UserInfo>
      <UserInfo>
        <DisplayName>Michelle Cowan</DisplayName>
        <AccountId>62</AccountId>
        <AccountType/>
      </UserInfo>
      <UserInfo>
        <DisplayName>Shannon Flanagan-Watson</DisplayName>
        <AccountId>25</AccountId>
        <AccountType/>
      </UserInfo>
      <UserInfo>
        <DisplayName>Aaron Miller</DisplayName>
        <AccountId>3732</AccountId>
        <AccountType/>
      </UserInfo>
      <UserInfo>
        <DisplayName>Samia Byrd</DisplayName>
        <AccountId>712</AccountId>
        <AccountType/>
      </UserInfo>
    </SharedWithUsers>
    <RecordSubtype xmlns="fd2a5a50-8b03-4ef4-8514-36db8237945c">CMO - Administrative Files(GS-19 - 010024)</RecordSubtype>
    <TaxCatchAll xmlns="2d4151d2-4472-4032-a961-8634b192e66a" xsi:nil="true"/>
    <lcf76f155ced4ddcb4097134ff3c332f xmlns="fd2a5a50-8b03-4ef4-8514-36db823794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EF55009C59F4A9A15ADE1A57008CB" ma:contentTypeVersion="21" ma:contentTypeDescription="Create a new document." ma:contentTypeScope="" ma:versionID="2fa859d238461680a939853901563e56">
  <xsd:schema xmlns:xsd="http://www.w3.org/2001/XMLSchema" xmlns:xs="http://www.w3.org/2001/XMLSchema" xmlns:p="http://schemas.microsoft.com/office/2006/metadata/properties" xmlns:ns2="fd2a5a50-8b03-4ef4-8514-36db8237945c" xmlns:ns3="fd4827e9-d206-4ff2-9b83-dfffb548826b" xmlns:ns4="2d4151d2-4472-4032-a961-8634b192e66a" targetNamespace="http://schemas.microsoft.com/office/2006/metadata/properties" ma:root="true" ma:fieldsID="fbd5e895e68c233792e3641f43596d96" ns2:_="" ns3:_="" ns4:_="">
    <xsd:import namespace="fd2a5a50-8b03-4ef4-8514-36db8237945c"/>
    <xsd:import namespace="fd4827e9-d206-4ff2-9b83-dfffb548826b"/>
    <xsd:import namespace="2d4151d2-4472-4032-a961-8634b192e66a"/>
    <xsd:element name="properties">
      <xsd:complexType>
        <xsd:sequence>
          <xsd:element name="documentManagement">
            <xsd:complexType>
              <xsd:all>
                <xsd:element ref="ns2:RecordSub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a5a50-8b03-4ef4-8514-36db8237945c" elementFormDefault="qualified">
    <xsd:import namespace="http://schemas.microsoft.com/office/2006/documentManagement/types"/>
    <xsd:import namespace="http://schemas.microsoft.com/office/infopath/2007/PartnerControls"/>
    <xsd:element name="RecordSubtype" ma:index="8" nillable="true" ma:displayName="Subtype" ma:default="CMO - Administrative Files(GS-19 - 010024)" ma:format="Dropdown" ma:internalName="RecordSubtype">
      <xsd:simpleType>
        <xsd:restriction base="dms:Choice">
          <xsd:enumeration value="CMO - Administrative Files(GS-19 - 010024)"/>
          <xsd:enumeration value="CMO - Fiscal Files(GS-02 - 010151)"/>
          <xsd:enumeration value="CMO - Operational Files(GS-19 - 010096)"/>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9badf8-0cd2-4e7b-b9e9-f8f3d3755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827e9-d206-4ff2-9b83-dfffb54882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151d2-4472-4032-a961-8634b192e66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bd0d70b-cb23-4ad9-a4c9-3682ac33eef5" ma:internalName="TaxCatchAll" ma:showField="CatchAllData" ma:web="fd4827e9-d206-4ff2-9b83-dfffb5488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89badf8-0cd2-4e7b-b9e9-f8f3d3755954" ContentTypeId="0x0101" PreviousValue="false"/>
</file>

<file path=customXml/itemProps1.xml><?xml version="1.0" encoding="utf-8"?>
<ds:datastoreItem xmlns:ds="http://schemas.openxmlformats.org/officeDocument/2006/customXml" ds:itemID="{DC52155B-4B5A-43F0-8E09-7C5937EF26EB}">
  <ds:schemaRefs>
    <ds:schemaRef ds:uri="http://schemas.microsoft.com/sharepoint/v3/contenttype/forms"/>
  </ds:schemaRefs>
</ds:datastoreItem>
</file>

<file path=customXml/itemProps2.xml><?xml version="1.0" encoding="utf-8"?>
<ds:datastoreItem xmlns:ds="http://schemas.openxmlformats.org/officeDocument/2006/customXml" ds:itemID="{3233D073-A2FD-4BFC-B132-15358BAB9E2A}">
  <ds:schemaRefs>
    <ds:schemaRef ds:uri="http://schemas.microsoft.com/office/2006/metadata/properties"/>
    <ds:schemaRef ds:uri="http://schemas.microsoft.com/office/infopath/2007/PartnerControls"/>
    <ds:schemaRef ds:uri="fd4827e9-d206-4ff2-9b83-dfffb548826b"/>
    <ds:schemaRef ds:uri="fd2a5a50-8b03-4ef4-8514-36db8237945c"/>
    <ds:schemaRef ds:uri="2d4151d2-4472-4032-a961-8634b192e66a"/>
  </ds:schemaRefs>
</ds:datastoreItem>
</file>

<file path=customXml/itemProps3.xml><?xml version="1.0" encoding="utf-8"?>
<ds:datastoreItem xmlns:ds="http://schemas.openxmlformats.org/officeDocument/2006/customXml" ds:itemID="{6025B073-3C80-46F7-88FE-8D6DC1E5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a5a50-8b03-4ef4-8514-36db8237945c"/>
    <ds:schemaRef ds:uri="fd4827e9-d206-4ff2-9b83-dfffb548826b"/>
    <ds:schemaRef ds:uri="2d4151d2-4472-4032-a961-8634b192e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2A8-D66B-474B-AB3D-30F860E15132}">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Tracey</dc:creator>
  <keywords/>
  <dc:description/>
  <lastModifiedBy>Courtney Palmer Sales</lastModifiedBy>
  <revision>185</revision>
  <dcterms:created xsi:type="dcterms:W3CDTF">2022-05-13T19:37:00.0000000Z</dcterms:created>
  <dcterms:modified xsi:type="dcterms:W3CDTF">2025-01-21T21:20:01.8166059Z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0x0101009D4EF55009C59F4A9A15ADE1A57008CB</vt:lpwstr>
  </property>
  <property fmtid="{D5CDD505-2E9C-101B-9397-08002B2CF9AE}" pid="3" name="SharedWithUsers">
    <vt:lpwstr>3390;#Bryna Helfer;#496;#Lynne Porfiri;#28;#Mark Schwartz;#62;#Michelle Cowan;#25;#Shannon Flanagan-Watson;#3732;#Aaron Miller;#712;#Samia Byrd</vt:lpwstr>
  </property>
  <property fmtid="{D5CDD505-2E9C-101B-9397-08002B2CF9AE}" pid="4" name="MediaServiceImageTags">
    <vt:lpwstr/>
  </property>
</Properties>
</file>